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78" w:leftChars="-85"/>
        <w:jc w:val="center"/>
        <w:rPr>
          <w:rFonts w:ascii="Times New Roman" w:hAnsi="Times New Roman" w:eastAsia="华文新魏" w:cs="Times New Roman"/>
          <w:sz w:val="84"/>
          <w:szCs w:val="84"/>
        </w:rPr>
      </w:pPr>
      <w:bookmarkStart w:id="0" w:name="_Hlk19022471"/>
      <w:r>
        <w:rPr>
          <w:rFonts w:ascii="Times New Roman" w:hAnsi="Times New Roman" w:eastAsia="宋体" w:cs="Times New Roman"/>
          <w:szCs w:val="24"/>
        </w:rPr>
        <w:drawing>
          <wp:inline distT="0" distB="0" distL="0" distR="0">
            <wp:extent cx="1400175" cy="1400175"/>
            <wp:effectExtent l="0" t="0" r="9525" b="9525"/>
            <wp:docPr id="4" name="图片 4" descr="上海建桥学院校徽(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上海建桥学院校徽(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1400175" cy="1400175"/>
                    </a:xfrm>
                    <a:prstGeom prst="rect">
                      <a:avLst/>
                    </a:prstGeom>
                    <a:noFill/>
                    <a:ln>
                      <a:noFill/>
                    </a:ln>
                  </pic:spPr>
                </pic:pic>
              </a:graphicData>
            </a:graphic>
          </wp:inline>
        </w:drawing>
      </w:r>
    </w:p>
    <w:p>
      <w:pPr>
        <w:snapToGrid w:val="0"/>
        <w:jc w:val="center"/>
        <w:rPr>
          <w:rFonts w:ascii="Times New Roman" w:hAnsi="Times New Roman" w:eastAsia="隶书" w:cs="Times New Roman"/>
          <w:b/>
          <w:szCs w:val="21"/>
        </w:rPr>
      </w:pPr>
    </w:p>
    <w:p>
      <w:pPr>
        <w:snapToGrid w:val="0"/>
        <w:jc w:val="center"/>
        <w:rPr>
          <w:rFonts w:ascii="Times New Roman" w:hAnsi="Times New Roman" w:eastAsia="隶书" w:cs="Times New Roman"/>
          <w:b/>
          <w:szCs w:val="21"/>
        </w:rPr>
      </w:pPr>
      <w:r>
        <w:rPr>
          <w:rFonts w:ascii="Times New Roman" w:hAnsi="Times New Roman" w:eastAsia="隶书" w:cs="Times New Roman"/>
          <w:b/>
          <w:szCs w:val="21"/>
        </w:rPr>
        <w:drawing>
          <wp:inline distT="0" distB="0" distL="0" distR="0">
            <wp:extent cx="3171825" cy="542925"/>
            <wp:effectExtent l="0" t="0" r="9525" b="9525"/>
            <wp:docPr id="3" name="图片 3" descr="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TITL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3171825" cy="542925"/>
                    </a:xfrm>
                    <a:prstGeom prst="rect">
                      <a:avLst/>
                    </a:prstGeom>
                    <a:noFill/>
                    <a:ln>
                      <a:noFill/>
                    </a:ln>
                  </pic:spPr>
                </pic:pic>
              </a:graphicData>
            </a:graphic>
          </wp:inline>
        </w:drawing>
      </w:r>
    </w:p>
    <w:p>
      <w:pPr>
        <w:snapToGrid w:val="0"/>
        <w:jc w:val="center"/>
        <w:rPr>
          <w:rFonts w:ascii="Times New Roman" w:hAnsi="Times New Roman" w:eastAsia="隶书" w:cs="Times New Roman"/>
          <w:b/>
          <w:szCs w:val="21"/>
        </w:rPr>
      </w:pPr>
    </w:p>
    <w:p>
      <w:pPr>
        <w:snapToGrid w:val="0"/>
        <w:jc w:val="center"/>
        <w:rPr>
          <w:rFonts w:hint="default" w:ascii="Times New Roman" w:hAnsi="Times New Roman" w:eastAsia="隶书" w:cs="Times New Roman"/>
          <w:b/>
          <w:szCs w:val="21"/>
          <w:lang w:val="en-US" w:eastAsia="zh-CN"/>
        </w:rPr>
      </w:pPr>
      <w:r>
        <w:rPr>
          <w:rFonts w:hint="eastAsia" w:ascii="Times New Roman" w:hAnsi="Times New Roman" w:eastAsia="黑体" w:cs="Times New Roman"/>
          <w:b/>
          <w:sz w:val="52"/>
          <w:szCs w:val="52"/>
          <w:lang w:val="en-US" w:eastAsia="zh-CN"/>
        </w:rPr>
        <w:t>高 等 学 历 继 续 教 育</w:t>
      </w:r>
    </w:p>
    <w:p>
      <w:pPr>
        <w:jc w:val="center"/>
        <w:rPr>
          <w:rFonts w:ascii="Times New Roman" w:hAnsi="Times New Roman" w:eastAsia="黑体" w:cs="Times New Roman"/>
          <w:b/>
          <w:sz w:val="52"/>
          <w:szCs w:val="52"/>
        </w:rPr>
      </w:pPr>
      <w:bookmarkStart w:id="182" w:name="_GoBack"/>
      <w:bookmarkEnd w:id="182"/>
      <w:r>
        <w:rPr>
          <w:rFonts w:ascii="Times New Roman" w:hAnsi="Times New Roman" w:eastAsia="黑体" w:cs="Times New Roman"/>
          <w:b/>
          <w:sz w:val="52"/>
          <w:szCs w:val="52"/>
        </w:rPr>
        <w:t xml:space="preserve"> 毕 业 设 计（论 文）</w:t>
      </w:r>
    </w:p>
    <w:p>
      <w:pPr>
        <w:jc w:val="center"/>
        <w:rPr>
          <w:rFonts w:ascii="Times New Roman" w:hAnsi="Times New Roman" w:eastAsia="黑体" w:cs="Times New Roman"/>
          <w:sz w:val="36"/>
          <w:szCs w:val="24"/>
        </w:rPr>
      </w:pPr>
    </w:p>
    <w:p>
      <w:pPr>
        <w:jc w:val="center"/>
        <w:rPr>
          <w:rFonts w:ascii="Times New Roman" w:hAnsi="Times New Roman" w:eastAsia="黑体" w:cs="Times New Roman"/>
          <w:sz w:val="36"/>
          <w:szCs w:val="24"/>
        </w:rPr>
      </w:pPr>
    </w:p>
    <w:p>
      <w:pPr>
        <w:jc w:val="center"/>
        <w:rPr>
          <w:rFonts w:ascii="Times New Roman" w:hAnsi="Times New Roman" w:eastAsia="黑体" w:cs="Times New Roman"/>
          <w:sz w:val="36"/>
          <w:szCs w:val="24"/>
        </w:rPr>
      </w:pPr>
      <w:r>
        <w:rPr>
          <w:rFonts w:ascii="Times New Roman" w:hAnsi="Times New Roman" w:eastAsia="黑体" w:cs="Times New Roman"/>
          <w:sz w:val="36"/>
          <w:szCs w:val="24"/>
        </w:rPr>
        <w:t>题目_____________________________________</w:t>
      </w:r>
    </w:p>
    <w:p>
      <w:pPr>
        <w:spacing w:line="600" w:lineRule="exact"/>
        <w:ind w:right="1050" w:rightChars="500"/>
        <w:rPr>
          <w:rFonts w:ascii="Times New Roman" w:hAnsi="Times New Roman" w:eastAsia="黑体" w:cs="Times New Roman"/>
          <w:sz w:val="32"/>
          <w:szCs w:val="24"/>
        </w:rPr>
      </w:pPr>
    </w:p>
    <w:p>
      <w:pPr>
        <w:spacing w:line="600" w:lineRule="exact"/>
        <w:ind w:right="1050" w:rightChars="500"/>
        <w:rPr>
          <w:rFonts w:ascii="Times New Roman" w:hAnsi="Times New Roman" w:eastAsia="黑体" w:cs="Times New Roman"/>
          <w:sz w:val="32"/>
          <w:szCs w:val="24"/>
        </w:rPr>
      </w:pPr>
    </w:p>
    <w:p>
      <w:pPr>
        <w:spacing w:line="600" w:lineRule="exact"/>
        <w:ind w:right="1050" w:rightChars="500"/>
        <w:rPr>
          <w:rFonts w:ascii="Times New Roman" w:hAnsi="Times New Roman" w:eastAsia="黑体" w:cs="Times New Roman"/>
          <w:sz w:val="32"/>
          <w:szCs w:val="24"/>
        </w:rPr>
      </w:pPr>
    </w:p>
    <w:p>
      <w:pPr>
        <w:spacing w:line="600" w:lineRule="exact"/>
        <w:ind w:right="1050" w:rightChars="500" w:firstLine="2240" w:firstLineChars="700"/>
        <w:rPr>
          <w:rFonts w:ascii="Times New Roman" w:hAnsi="Times New Roman" w:eastAsia="黑体" w:cs="Times New Roman"/>
          <w:sz w:val="32"/>
          <w:szCs w:val="24"/>
          <w:u w:val="single"/>
        </w:rPr>
      </w:pPr>
      <w:r>
        <w:rPr>
          <w:rFonts w:ascii="Times New Roman" w:hAnsi="Times New Roman" w:eastAsia="黑体" w:cs="Times New Roman"/>
          <w:sz w:val="32"/>
          <w:szCs w:val="24"/>
        </w:rPr>
        <w:t>学生姓名</w:t>
      </w:r>
      <w:r>
        <w:rPr>
          <w:rFonts w:hint="eastAsia" w:ascii="Times New Roman" w:hAnsi="Times New Roman" w:eastAsia="黑体" w:cs="Times New Roman"/>
          <w:sz w:val="32"/>
          <w:szCs w:val="24"/>
        </w:rPr>
        <w:t xml:space="preserve">  </w:t>
      </w:r>
      <w:r>
        <w:rPr>
          <w:rFonts w:ascii="Times New Roman" w:hAnsi="Times New Roman" w:eastAsia="黑体" w:cs="Times New Roman"/>
          <w:sz w:val="32"/>
          <w:szCs w:val="24"/>
          <w:u w:val="single"/>
        </w:rPr>
        <w:t xml:space="preserve">                      </w:t>
      </w:r>
    </w:p>
    <w:p>
      <w:pPr>
        <w:spacing w:line="600" w:lineRule="exact"/>
        <w:ind w:right="1050" w:rightChars="500" w:firstLine="2240" w:firstLineChars="700"/>
        <w:rPr>
          <w:rFonts w:ascii="Times New Roman" w:hAnsi="Times New Roman" w:eastAsia="黑体" w:cs="Times New Roman"/>
          <w:sz w:val="32"/>
          <w:szCs w:val="24"/>
        </w:rPr>
      </w:pPr>
      <w:r>
        <w:rPr>
          <w:rFonts w:ascii="Times New Roman" w:hAnsi="Times New Roman" w:eastAsia="黑体" w:cs="Times New Roman"/>
          <w:sz w:val="32"/>
          <w:szCs w:val="24"/>
        </w:rPr>
        <w:t>学    号</w:t>
      </w:r>
      <w:r>
        <w:rPr>
          <w:rFonts w:hint="eastAsia" w:ascii="Times New Roman" w:hAnsi="Times New Roman" w:eastAsia="黑体" w:cs="Times New Roman"/>
          <w:sz w:val="32"/>
          <w:szCs w:val="24"/>
        </w:rPr>
        <w:t xml:space="preserve">  </w:t>
      </w:r>
      <w:r>
        <w:rPr>
          <w:rFonts w:ascii="Times New Roman" w:hAnsi="Times New Roman" w:eastAsia="黑体" w:cs="Times New Roman"/>
          <w:sz w:val="32"/>
          <w:szCs w:val="24"/>
          <w:u w:val="single"/>
        </w:rPr>
        <w:t xml:space="preserve">                      </w:t>
      </w:r>
    </w:p>
    <w:p>
      <w:pPr>
        <w:spacing w:line="600" w:lineRule="exact"/>
        <w:ind w:right="1050" w:rightChars="500" w:firstLine="2240" w:firstLineChars="700"/>
        <w:rPr>
          <w:rFonts w:ascii="Times New Roman" w:hAnsi="Times New Roman" w:eastAsia="黑体" w:cs="Times New Roman"/>
          <w:sz w:val="32"/>
          <w:szCs w:val="24"/>
          <w:u w:val="single"/>
        </w:rPr>
      </w:pPr>
      <w:r>
        <w:rPr>
          <w:rFonts w:ascii="Times New Roman" w:hAnsi="Times New Roman" w:eastAsia="黑体" w:cs="Times New Roman"/>
          <w:sz w:val="32"/>
          <w:szCs w:val="24"/>
        </w:rPr>
        <w:t>专    业</w:t>
      </w:r>
      <w:r>
        <w:rPr>
          <w:rFonts w:hint="eastAsia" w:ascii="Times New Roman" w:hAnsi="Times New Roman" w:eastAsia="黑体" w:cs="Times New Roman"/>
          <w:sz w:val="32"/>
          <w:szCs w:val="24"/>
        </w:rPr>
        <w:t xml:space="preserve">  </w:t>
      </w:r>
      <w:r>
        <w:rPr>
          <w:rFonts w:ascii="Times New Roman" w:hAnsi="Times New Roman" w:eastAsia="黑体" w:cs="Times New Roman"/>
          <w:sz w:val="32"/>
          <w:szCs w:val="24"/>
          <w:u w:val="single"/>
        </w:rPr>
        <w:t xml:space="preserve">                      </w:t>
      </w:r>
    </w:p>
    <w:p>
      <w:pPr>
        <w:spacing w:line="600" w:lineRule="exact"/>
        <w:ind w:right="1050" w:rightChars="500" w:firstLine="2240" w:firstLineChars="700"/>
        <w:rPr>
          <w:rFonts w:ascii="Times New Roman" w:hAnsi="Times New Roman" w:eastAsia="黑体" w:cs="Times New Roman"/>
          <w:sz w:val="32"/>
          <w:szCs w:val="24"/>
          <w:u w:val="single"/>
        </w:rPr>
      </w:pPr>
      <w:r>
        <w:rPr>
          <w:rFonts w:ascii="Times New Roman" w:hAnsi="Times New Roman" w:eastAsia="黑体" w:cs="Times New Roman"/>
          <w:sz w:val="32"/>
          <w:szCs w:val="24"/>
        </w:rPr>
        <w:t>指导教师</w:t>
      </w:r>
      <w:r>
        <w:rPr>
          <w:rFonts w:hint="eastAsia" w:ascii="Times New Roman" w:hAnsi="Times New Roman" w:eastAsia="黑体" w:cs="Times New Roman"/>
          <w:sz w:val="32"/>
          <w:szCs w:val="24"/>
        </w:rPr>
        <w:t xml:space="preserve">  </w:t>
      </w:r>
      <w:r>
        <w:rPr>
          <w:rFonts w:ascii="Times New Roman" w:hAnsi="Times New Roman" w:eastAsia="黑体" w:cs="Times New Roman"/>
          <w:sz w:val="32"/>
          <w:szCs w:val="24"/>
          <w:u w:val="single"/>
        </w:rPr>
        <w:t xml:space="preserve">                      </w:t>
      </w:r>
    </w:p>
    <w:p>
      <w:pPr>
        <w:spacing w:line="600" w:lineRule="exact"/>
        <w:ind w:firstLine="2240" w:firstLineChars="700"/>
        <w:rPr>
          <w:rFonts w:ascii="Times New Roman" w:hAnsi="Times New Roman" w:eastAsia="黑体" w:cs="Times New Roman"/>
          <w:sz w:val="32"/>
          <w:szCs w:val="24"/>
          <w:u w:val="single"/>
        </w:rPr>
      </w:pPr>
      <w:r>
        <w:rPr>
          <w:rFonts w:ascii="Times New Roman" w:hAnsi="Times New Roman" w:eastAsia="黑体" w:cs="Times New Roman"/>
          <w:sz w:val="32"/>
          <w:szCs w:val="24"/>
        </w:rPr>
        <w:t>交稿日期</w:t>
      </w:r>
      <w:r>
        <w:rPr>
          <w:rFonts w:hint="eastAsia" w:ascii="Times New Roman" w:hAnsi="Times New Roman" w:eastAsia="黑体" w:cs="Times New Roman"/>
          <w:sz w:val="32"/>
          <w:szCs w:val="24"/>
        </w:rPr>
        <w:t xml:space="preserve">  </w:t>
      </w:r>
      <w:r>
        <w:rPr>
          <w:rFonts w:ascii="Times New Roman" w:hAnsi="Times New Roman" w:eastAsia="黑体" w:cs="Times New Roman"/>
          <w:sz w:val="32"/>
          <w:szCs w:val="24"/>
          <w:u w:val="single"/>
        </w:rPr>
        <w:t xml:space="preserve">                      </w:t>
      </w:r>
    </w:p>
    <w:p>
      <w:pPr>
        <w:spacing w:line="500" w:lineRule="exact"/>
        <w:rPr>
          <w:rFonts w:ascii="Times New Roman" w:hAnsi="Times New Roman" w:eastAsia="黑体" w:cs="Times New Roman"/>
          <w:sz w:val="32"/>
          <w:szCs w:val="24"/>
          <w:u w:val="single"/>
        </w:rPr>
      </w:pPr>
    </w:p>
    <w:p>
      <w:pPr>
        <w:spacing w:line="360" w:lineRule="auto"/>
        <w:rPr>
          <w:rFonts w:ascii="Times New Roman" w:hAnsi="Times New Roman" w:eastAsia="宋体" w:cs="Times New Roman"/>
          <w:szCs w:val="24"/>
        </w:rPr>
      </w:pPr>
    </w:p>
    <w:p>
      <w:pPr>
        <w:tabs>
          <w:tab w:val="left" w:pos="15"/>
        </w:tabs>
        <w:spacing w:line="360" w:lineRule="auto"/>
        <w:rPr>
          <w:rFonts w:ascii="Times New Roman" w:hAnsi="Times New Roman" w:eastAsia="宋体" w:cs="Times New Roman"/>
          <w:szCs w:val="24"/>
        </w:rPr>
      </w:pPr>
    </w:p>
    <w:p>
      <w:pPr>
        <w:tabs>
          <w:tab w:val="left" w:pos="15"/>
        </w:tabs>
        <w:spacing w:line="360" w:lineRule="auto"/>
        <w:rPr>
          <w:rFonts w:ascii="Times New Roman" w:hAnsi="Times New Roman" w:eastAsia="宋体" w:cs="Times New Roman"/>
          <w:szCs w:val="24"/>
        </w:rPr>
      </w:pPr>
    </w:p>
    <w:p>
      <w:pPr>
        <w:tabs>
          <w:tab w:val="left" w:pos="15"/>
        </w:tabs>
        <w:spacing w:line="360" w:lineRule="auto"/>
        <w:rPr>
          <w:rFonts w:ascii="Times New Roman" w:hAnsi="Times New Roman" w:eastAsia="宋体" w:cs="Times New Roman"/>
          <w:szCs w:val="24"/>
        </w:rPr>
        <w:sectPr>
          <w:headerReference r:id="rId4" w:type="first"/>
          <w:footerReference r:id="rId6" w:type="first"/>
          <w:headerReference r:id="rId3" w:type="even"/>
          <w:footerReference r:id="rId5" w:type="even"/>
          <w:pgSz w:w="11906" w:h="16838"/>
          <w:pgMar w:top="1985" w:right="1418" w:bottom="1418" w:left="1418" w:header="1418" w:footer="1134" w:gutter="0"/>
          <w:cols w:space="720" w:num="1"/>
          <w:docGrid w:linePitch="326" w:charSpace="-2048"/>
        </w:sectPr>
      </w:pPr>
    </w:p>
    <w:p>
      <w:pPr>
        <w:spacing w:line="360" w:lineRule="auto"/>
        <w:jc w:val="center"/>
        <w:rPr>
          <w:rFonts w:ascii="Times New Roman" w:hAnsi="Times New Roman" w:eastAsia="黑体" w:cs="Times New Roman"/>
          <w:b/>
          <w:sz w:val="36"/>
          <w:szCs w:val="36"/>
        </w:rPr>
      </w:pPr>
      <w:r>
        <w:rPr>
          <w:rFonts w:hint="eastAsia" w:ascii="Times New Roman" w:hAnsi="Times New Roman" w:eastAsia="黑体" w:cs="Times New Roman"/>
          <w:b/>
          <w:sz w:val="36"/>
          <w:szCs w:val="36"/>
        </w:rPr>
        <w:t>上海建桥学院毕业设计（论文）</w:t>
      </w:r>
      <w:r>
        <w:rPr>
          <w:rFonts w:ascii="Times New Roman" w:hAnsi="Times New Roman" w:eastAsia="黑体" w:cs="Times New Roman"/>
          <w:b/>
          <w:sz w:val="36"/>
          <w:szCs w:val="36"/>
        </w:rPr>
        <w:t>学术诚信声明</w:t>
      </w:r>
    </w:p>
    <w:p>
      <w:pPr>
        <w:spacing w:after="120" w:line="360" w:lineRule="auto"/>
        <w:ind w:firstLine="480" w:firstLineChars="200"/>
        <w:rPr>
          <w:rFonts w:ascii="Times New Roman" w:hAnsi="Times New Roman" w:eastAsia="宋体" w:cs="Times New Roman"/>
          <w:sz w:val="24"/>
          <w:szCs w:val="24"/>
        </w:rPr>
      </w:pPr>
    </w:p>
    <w:p>
      <w:pPr>
        <w:spacing w:after="120"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本人郑重声明：所呈交的毕业设计（论文），是本人在导师的指导下，独立进行研究工作所取得的成果。除文中已经注明引用的内容外，本</w:t>
      </w:r>
      <w:r>
        <w:rPr>
          <w:rFonts w:hint="eastAsia" w:ascii="Times New Roman" w:hAnsi="Times New Roman" w:eastAsia="宋体" w:cs="Times New Roman"/>
          <w:sz w:val="24"/>
          <w:szCs w:val="24"/>
        </w:rPr>
        <w:t>毕业</w:t>
      </w:r>
      <w:r>
        <w:rPr>
          <w:rFonts w:ascii="Times New Roman" w:hAnsi="Times New Roman" w:eastAsia="宋体" w:cs="Times New Roman"/>
          <w:sz w:val="24"/>
          <w:szCs w:val="24"/>
        </w:rPr>
        <w:t>设计（论文）不含任何其他个人或集体已经发表或撰写过的作品或成果。对本文的研究做出重要贡献的个人和集体，均已在文中以明确方式标明。本人完全意识到本声明的法律结果由本人承担。</w:t>
      </w:r>
    </w:p>
    <w:p>
      <w:pPr>
        <w:spacing w:after="120" w:line="360" w:lineRule="auto"/>
        <w:ind w:firstLine="480" w:firstLineChars="200"/>
        <w:rPr>
          <w:rFonts w:ascii="Times New Roman" w:hAnsi="Times New Roman" w:eastAsia="宋体" w:cs="Times New Roman"/>
          <w:sz w:val="24"/>
          <w:szCs w:val="24"/>
        </w:rPr>
      </w:pPr>
    </w:p>
    <w:p>
      <w:pPr>
        <w:spacing w:after="120" w:line="360" w:lineRule="auto"/>
        <w:ind w:firstLine="480" w:firstLineChars="200"/>
        <w:rPr>
          <w:rFonts w:ascii="Times New Roman" w:hAnsi="Times New Roman" w:eastAsia="宋体" w:cs="Times New Roman"/>
          <w:sz w:val="24"/>
          <w:szCs w:val="24"/>
        </w:rPr>
      </w:pPr>
    </w:p>
    <w:p>
      <w:pPr>
        <w:spacing w:after="120"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作者签名：                            日期：     年   月   日</w:t>
      </w:r>
    </w:p>
    <w:p>
      <w:pPr>
        <w:spacing w:after="120" w:line="360" w:lineRule="auto"/>
        <w:ind w:firstLine="480" w:firstLineChars="200"/>
        <w:rPr>
          <w:rFonts w:ascii="Times New Roman" w:hAnsi="Times New Roman" w:eastAsia="宋体" w:cs="Times New Roman"/>
          <w:sz w:val="24"/>
          <w:szCs w:val="24"/>
        </w:rPr>
      </w:pPr>
    </w:p>
    <w:p>
      <w:pPr>
        <w:spacing w:after="120" w:line="360" w:lineRule="auto"/>
        <w:ind w:firstLine="480" w:firstLineChars="200"/>
        <w:rPr>
          <w:rFonts w:ascii="Times New Roman" w:hAnsi="Times New Roman" w:eastAsia="宋体" w:cs="Times New Roman"/>
          <w:sz w:val="24"/>
          <w:szCs w:val="24"/>
        </w:rPr>
      </w:pPr>
    </w:p>
    <w:p>
      <w:pPr>
        <w:spacing w:line="360" w:lineRule="auto"/>
        <w:jc w:val="center"/>
        <w:rPr>
          <w:rFonts w:ascii="Times New Roman" w:hAnsi="Times New Roman" w:eastAsia="黑体" w:cs="Times New Roman"/>
          <w:b/>
          <w:sz w:val="36"/>
          <w:szCs w:val="36"/>
        </w:rPr>
      </w:pPr>
      <w:r>
        <w:rPr>
          <w:rFonts w:hint="eastAsia" w:ascii="Times New Roman" w:hAnsi="Times New Roman" w:eastAsia="黑体" w:cs="Times New Roman"/>
          <w:b/>
          <w:sz w:val="36"/>
          <w:szCs w:val="36"/>
        </w:rPr>
        <w:t>上海建桥学院毕业设计（论文）</w:t>
      </w:r>
      <w:r>
        <w:rPr>
          <w:rFonts w:ascii="Times New Roman" w:hAnsi="Times New Roman" w:eastAsia="黑体" w:cs="Times New Roman"/>
          <w:b/>
          <w:sz w:val="36"/>
          <w:szCs w:val="36"/>
        </w:rPr>
        <w:t>版权使用授权书</w:t>
      </w:r>
    </w:p>
    <w:p>
      <w:pPr>
        <w:spacing w:after="120" w:line="360" w:lineRule="auto"/>
        <w:ind w:firstLine="480" w:firstLineChars="200"/>
        <w:rPr>
          <w:rFonts w:ascii="Times New Roman" w:hAnsi="Times New Roman" w:eastAsia="宋体" w:cs="Times New Roman"/>
          <w:sz w:val="24"/>
          <w:szCs w:val="24"/>
        </w:rPr>
      </w:pPr>
    </w:p>
    <w:p>
      <w:pPr>
        <w:spacing w:after="120"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毕业设计（论文）作者同意学校保留并向国家有关部门或机构送交论文的复印件和电子版，允许论文被查阅和借阅。本人授权上海建桥学院可以将本毕业设计（论文）的全部或部分内容编入有关数据库进行检索，可以采用影印、缩印或扫描等复制手段保存和汇编本毕业设计（论文）。</w:t>
      </w:r>
    </w:p>
    <w:p>
      <w:pPr>
        <w:spacing w:after="120" w:line="360" w:lineRule="auto"/>
        <w:ind w:firstLine="480" w:firstLineChars="200"/>
        <w:rPr>
          <w:rFonts w:ascii="Times New Roman" w:hAnsi="Times New Roman" w:eastAsia="宋体" w:cs="Times New Roman"/>
          <w:sz w:val="24"/>
          <w:szCs w:val="24"/>
        </w:rPr>
      </w:pPr>
    </w:p>
    <w:p>
      <w:pPr>
        <w:spacing w:line="360" w:lineRule="auto"/>
        <w:ind w:firstLine="420" w:firstLineChars="200"/>
        <w:rPr>
          <w:rFonts w:ascii="Times New Roman" w:hAnsi="Times New Roman" w:eastAsia="宋体" w:cs="Times New Roman"/>
          <w:sz w:val="24"/>
          <w:szCs w:val="24"/>
        </w:rPr>
      </w:pPr>
      <w:r>
        <w:rPr>
          <w:rFonts w:ascii="Times New Roman" w:hAnsi="Times New Roman" w:eastAsia="宋体" w:cs="Times New Roman"/>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b/>
          <w:sz w:val="24"/>
          <w:szCs w:val="24"/>
        </w:rPr>
        <w:t xml:space="preserve"> 保</w:t>
      </w:r>
      <w:r>
        <w:rPr>
          <w:rFonts w:hint="eastAsia" w:ascii="Times New Roman" w:hAnsi="Times New Roman" w:eastAsia="宋体" w:cs="Times New Roman"/>
          <w:b/>
          <w:sz w:val="24"/>
          <w:szCs w:val="24"/>
        </w:rPr>
        <w:t xml:space="preserve">  </w:t>
      </w:r>
      <w:r>
        <w:rPr>
          <w:rFonts w:ascii="Times New Roman" w:hAnsi="Times New Roman" w:eastAsia="宋体" w:cs="Times New Roman"/>
          <w:b/>
          <w:sz w:val="24"/>
          <w:szCs w:val="24"/>
        </w:rPr>
        <w:t>密</w:t>
      </w:r>
      <w:r>
        <w:rPr>
          <w:rFonts w:hint="eastAsia" w:ascii="Times New Roman" w:hAnsi="Times New Roman" w:eastAsia="宋体" w:cs="Times New Roman"/>
          <w:b/>
          <w:sz w:val="24"/>
          <w:szCs w:val="24"/>
        </w:rPr>
        <w:t xml:space="preserve"> </w:t>
      </w:r>
      <w:r>
        <w:rPr>
          <w:rFonts w:ascii="宋体" w:hAnsi="宋体" w:eastAsia="宋体" w:cs="Times New Roman"/>
          <w:sz w:val="24"/>
          <w:szCs w:val="24"/>
        </w:rPr>
        <w:t>□</w:t>
      </w:r>
      <w:r>
        <w:rPr>
          <w:rFonts w:ascii="Times New Roman" w:hAnsi="Times New Roman" w:eastAsia="宋体" w:cs="Times New Roman"/>
          <w:sz w:val="24"/>
          <w:szCs w:val="24"/>
        </w:rPr>
        <w:t>，在</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年解密后适用本授权书。</w:t>
      </w:r>
    </w:p>
    <w:p>
      <w:pPr>
        <w:spacing w:line="360" w:lineRule="auto"/>
        <w:ind w:firstLine="480" w:firstLineChars="200"/>
        <w:rPr>
          <w:rFonts w:ascii="Times New Roman" w:hAnsi="Times New Roman" w:eastAsia="宋体" w:cs="Times New Roman"/>
          <w:b/>
          <w:sz w:val="24"/>
          <w:szCs w:val="24"/>
        </w:rPr>
      </w:pPr>
      <w:r>
        <w:rPr>
          <w:rFonts w:ascii="Times New Roman" w:hAnsi="Times New Roman" w:eastAsia="宋体" w:cs="Times New Roman"/>
          <w:sz w:val="24"/>
          <w:szCs w:val="24"/>
        </w:rPr>
        <w:t>本论文属于</w:t>
      </w:r>
    </w:p>
    <w:p>
      <w:pPr>
        <w:spacing w:line="360" w:lineRule="auto"/>
        <w:ind w:firstLine="482" w:firstLineChars="200"/>
        <w:rPr>
          <w:rFonts w:ascii="Times New Roman" w:hAnsi="Times New Roman" w:eastAsia="宋体" w:cs="Times New Roman"/>
          <w:sz w:val="24"/>
          <w:szCs w:val="24"/>
        </w:rPr>
      </w:pPr>
      <w:r>
        <w:rPr>
          <w:rFonts w:ascii="Times New Roman" w:hAnsi="Times New Roman" w:eastAsia="宋体" w:cs="Times New Roman"/>
          <w:b/>
          <w:sz w:val="24"/>
          <w:szCs w:val="24"/>
        </w:rPr>
        <w:t xml:space="preserve">             不保密</w:t>
      </w:r>
      <w:r>
        <w:rPr>
          <w:rFonts w:hint="eastAsia" w:ascii="Times New Roman" w:hAnsi="Times New Roman" w:eastAsia="宋体" w:cs="Times New Roman"/>
          <w:b/>
          <w:sz w:val="24"/>
          <w:szCs w:val="24"/>
        </w:rPr>
        <w:t xml:space="preserve"> </w:t>
      </w:r>
      <w:r>
        <w:rPr>
          <w:rFonts w:ascii="宋体" w:hAnsi="宋体" w:eastAsia="宋体" w:cs="Times New Roman"/>
          <w:sz w:val="24"/>
          <w:szCs w:val="24"/>
        </w:rPr>
        <w:t>□</w:t>
      </w:r>
      <w:r>
        <w:rPr>
          <w:rFonts w:ascii="Times New Roman" w:hAnsi="Times New Roman" w:eastAsia="宋体" w:cs="Times New Roman"/>
          <w:sz w:val="24"/>
          <w:szCs w:val="24"/>
        </w:rPr>
        <w:t>。</w:t>
      </w:r>
    </w:p>
    <w:p>
      <w:pPr>
        <w:spacing w:before="120" w:beforeLines="50"/>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（请在以上方框内打</w:t>
      </w:r>
      <w:r>
        <w:rPr>
          <w:rFonts w:ascii="宋体" w:hAnsi="宋体" w:eastAsia="宋体" w:cs="Times New Roman"/>
          <w:sz w:val="24"/>
          <w:szCs w:val="24"/>
        </w:rPr>
        <w:t>“</w:t>
      </w:r>
      <w:r>
        <w:rPr>
          <w:rFonts w:ascii="宋体" w:hAnsi="宋体" w:eastAsia="宋体" w:cs="Times New Roman"/>
          <w:b/>
          <w:sz w:val="24"/>
          <w:szCs w:val="24"/>
        </w:rPr>
        <w:t>√</w:t>
      </w:r>
      <w:r>
        <w:rPr>
          <w:rFonts w:ascii="宋体" w:hAnsi="宋体" w:eastAsia="宋体" w:cs="Times New Roman"/>
          <w:sz w:val="24"/>
          <w:szCs w:val="24"/>
        </w:rPr>
        <w:t>”</w:t>
      </w:r>
      <w:r>
        <w:rPr>
          <w:rFonts w:hint="eastAsia" w:ascii="Times New Roman" w:hAnsi="Times New Roman" w:eastAsia="宋体" w:cs="Times New Roman"/>
          <w:sz w:val="24"/>
          <w:szCs w:val="24"/>
        </w:rPr>
        <w:t>，如作者未做出选择的情况下，按不保密处理。</w:t>
      </w:r>
      <w:r>
        <w:rPr>
          <w:rFonts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作者签名：                            指导教师签名：</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日期：    年   月   日                日期：      年    月   日</w:t>
      </w:r>
      <w:r>
        <w:rPr>
          <w:rFonts w:hint="eastAsia" w:ascii="Times New Roman" w:hAnsi="Times New Roman" w:eastAsia="宋体" w:cs="Times New Roman"/>
          <w:sz w:val="24"/>
          <w:szCs w:val="24"/>
        </w:rPr>
        <w:tab/>
      </w:r>
    </w:p>
    <w:p>
      <w:pPr>
        <w:spacing w:line="360" w:lineRule="auto"/>
        <w:jc w:val="center"/>
        <w:rPr>
          <w:rFonts w:ascii="Times New Roman" w:hAnsi="Times New Roman" w:eastAsia="宋体" w:cs="Times New Roman"/>
          <w:szCs w:val="24"/>
        </w:rPr>
        <w:sectPr>
          <w:headerReference r:id="rId7" w:type="default"/>
          <w:pgSz w:w="11906" w:h="16838"/>
          <w:pgMar w:top="1985" w:right="1418" w:bottom="1418" w:left="1418" w:header="1418" w:footer="1134" w:gutter="0"/>
          <w:cols w:space="720" w:num="1"/>
          <w:docGrid w:linePitch="326" w:charSpace="-2048"/>
        </w:sectPr>
      </w:pPr>
    </w:p>
    <w:p>
      <w:pPr>
        <w:spacing w:line="300" w:lineRule="auto"/>
        <w:rPr>
          <w:rFonts w:ascii="黑体" w:hAnsi="黑体" w:eastAsia="黑体" w:cs="Times New Roman"/>
          <w:sz w:val="32"/>
          <w:szCs w:val="32"/>
        </w:rPr>
      </w:pPr>
    </w:p>
    <w:p>
      <w:pPr>
        <w:spacing w:line="300" w:lineRule="auto"/>
        <w:jc w:val="center"/>
        <w:rPr>
          <w:rFonts w:ascii="黑体" w:hAnsi="黑体" w:eastAsia="黑体" w:cs="Times New Roman"/>
          <w:sz w:val="32"/>
          <w:szCs w:val="32"/>
        </w:rPr>
      </w:pPr>
      <w:r>
        <w:rPr>
          <w:rFonts w:ascii="黑体" w:hAnsi="黑体" w:eastAsia="黑体" w:cs="Times New Roman"/>
          <w:sz w:val="32"/>
          <w:szCs w:val="32"/>
        </w:rPr>
        <w:t>二甲醚清洁燃料均质压燃燃烧数值模拟研究</w:t>
      </w:r>
    </w:p>
    <w:p>
      <w:pPr>
        <w:spacing w:line="300" w:lineRule="auto"/>
        <w:rPr>
          <w:rFonts w:ascii="黑体" w:hAnsi="黑体" w:eastAsia="黑体" w:cs="Times New Roman"/>
          <w:sz w:val="32"/>
          <w:szCs w:val="32"/>
        </w:rPr>
      </w:pPr>
      <w:r>
        <w:rPr>
          <w:rFonts w:ascii="黑体" w:hAnsi="黑体" w:eastAsia="黑体" w:cs="Times New Roman"/>
          <w:sz w:val="32"/>
          <w:szCs w:val="32"/>
        </w:rPr>
        <mc:AlternateContent>
          <mc:Choice Requires="wps">
            <w:drawing>
              <wp:anchor distT="0" distB="0" distL="114300" distR="114300" simplePos="0" relativeHeight="251662336" behindDoc="0" locked="0" layoutInCell="1" allowOverlap="1">
                <wp:simplePos x="0" y="0"/>
                <wp:positionH relativeFrom="column">
                  <wp:posOffset>3806190</wp:posOffset>
                </wp:positionH>
                <wp:positionV relativeFrom="paragraph">
                  <wp:posOffset>28575</wp:posOffset>
                </wp:positionV>
                <wp:extent cx="1714500" cy="633095"/>
                <wp:effectExtent l="944245" t="338455" r="8255" b="9525"/>
                <wp:wrapNone/>
                <wp:docPr id="8" name="对话气泡: 圆角矩形 8"/>
                <wp:cNvGraphicFramePr/>
                <a:graphic xmlns:a="http://schemas.openxmlformats.org/drawingml/2006/main">
                  <a:graphicData uri="http://schemas.microsoft.com/office/word/2010/wordprocessingShape">
                    <wps:wsp>
                      <wps:cNvSpPr>
                        <a:spLocks noChangeArrowheads="1"/>
                      </wps:cNvSpPr>
                      <wps:spPr bwMode="auto">
                        <a:xfrm rot="10800000">
                          <a:off x="0" y="0"/>
                          <a:ext cx="1714500" cy="633095"/>
                        </a:xfrm>
                        <a:prstGeom prst="wedgeRoundRectCallout">
                          <a:avLst>
                            <a:gd name="adj1" fmla="val 101106"/>
                            <a:gd name="adj2" fmla="val 96338"/>
                            <a:gd name="adj3" fmla="val 16667"/>
                          </a:avLst>
                        </a:prstGeom>
                        <a:solidFill>
                          <a:srgbClr val="FFFFFF"/>
                        </a:solidFill>
                        <a:ln w="9525">
                          <a:solidFill>
                            <a:srgbClr val="000000"/>
                          </a:solidFill>
                          <a:miter lim="800000"/>
                        </a:ln>
                      </wps:spPr>
                      <wps:txbx>
                        <w:txbxContent>
                          <w:p>
                            <w:pPr>
                              <w:rPr>
                                <w:color w:val="000000"/>
                                <w:sz w:val="18"/>
                              </w:rPr>
                            </w:pPr>
                            <w:r>
                              <w:rPr>
                                <w:rFonts w:hint="eastAsia"/>
                                <w:color w:val="000000"/>
                                <w:sz w:val="18"/>
                              </w:rPr>
                              <w:t>摘要前需有论文题目，三号黑体居中，</w:t>
                            </w:r>
                            <w:r>
                              <w:rPr>
                                <w:rFonts w:hint="eastAsia"/>
                                <w:sz w:val="18"/>
                              </w:rPr>
                              <w:t>1.25倍行距，</w:t>
                            </w:r>
                            <w:r>
                              <w:rPr>
                                <w:rFonts w:hint="eastAsia"/>
                                <w:color w:val="000000"/>
                                <w:sz w:val="18"/>
                              </w:rPr>
                              <w:t>上下各空一行。</w:t>
                            </w:r>
                          </w:p>
                        </w:txbxContent>
                      </wps:txbx>
                      <wps:bodyPr rot="0" vert="horz" wrap="square" lIns="91440" tIns="45720" rIns="91440" bIns="45720" anchor="t" anchorCtr="0" upright="1">
                        <a:noAutofit/>
                      </wps:bodyPr>
                    </wps:wsp>
                  </a:graphicData>
                </a:graphic>
              </wp:anchor>
            </w:drawing>
          </mc:Choice>
          <mc:Fallback>
            <w:pict>
              <v:shape id="对话气泡: 圆角矩形 8" o:spid="_x0000_s1026" o:spt="62" type="#_x0000_t62" style="position:absolute;left:0pt;margin-left:299.7pt;margin-top:2.25pt;height:49.85pt;width:135pt;rotation:11796480f;z-index:251662336;mso-width-relative:page;mso-height-relative:page;" fillcolor="#FFFFFF" filled="t" stroked="t" coordsize="21600,21600" o:gfxdata="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YVo/QNUAAAAJAQAADwAAAAAAAAABACAAAAAiAAAAZHJzL2Rvd25yZXYueG1sUEsB&#10;AhQAFAAAAAgAh07iQAPyWAejAgAAJAUAAA4AAAAAAAAAAQAgAAAAJAEAAGRycy9lMm9Eb2MueG1s&#10;UEsFBgAAAAAGAAYAWQEAADkGAAAAAA==&#10;" adj="32639,31609,14400">
                <v:fill on="t" focussize="0,0"/>
                <v:stroke color="#000000" miterlimit="8" joinstyle="miter"/>
                <v:imagedata o:title=""/>
                <o:lock v:ext="edit" aspectratio="f"/>
                <v:textbox>
                  <w:txbxContent>
                    <w:p>
                      <w:pPr>
                        <w:rPr>
                          <w:color w:val="000000"/>
                          <w:sz w:val="18"/>
                        </w:rPr>
                      </w:pPr>
                      <w:r>
                        <w:rPr>
                          <w:rFonts w:hint="eastAsia"/>
                          <w:color w:val="000000"/>
                          <w:sz w:val="18"/>
                        </w:rPr>
                        <w:t>摘要前需有论文题目，三号黑体居中，</w:t>
                      </w:r>
                      <w:r>
                        <w:rPr>
                          <w:rFonts w:hint="eastAsia"/>
                          <w:sz w:val="18"/>
                        </w:rPr>
                        <w:t>1.25倍行距，</w:t>
                      </w:r>
                      <w:r>
                        <w:rPr>
                          <w:rFonts w:hint="eastAsia"/>
                          <w:color w:val="000000"/>
                          <w:sz w:val="18"/>
                        </w:rPr>
                        <w:t>上下各空一行。</w:t>
                      </w:r>
                    </w:p>
                  </w:txbxContent>
                </v:textbox>
              </v:shape>
            </w:pict>
          </mc:Fallback>
        </mc:AlternateContent>
      </w:r>
    </w:p>
    <w:p>
      <w:pPr>
        <w:keepNext/>
        <w:keepLines/>
        <w:spacing w:after="220" w:line="360" w:lineRule="auto"/>
        <w:jc w:val="center"/>
        <w:outlineLvl w:val="0"/>
        <w:rPr>
          <w:rFonts w:ascii="黑体" w:hAnsi="Times New Roman" w:eastAsia="黑体" w:cs="Times New Roman"/>
          <w:bCs/>
          <w:kern w:val="44"/>
          <w:sz w:val="30"/>
          <w:szCs w:val="30"/>
          <w:lang w:val="zh-CN" w:eastAsia="zh-CN"/>
        </w:rPr>
      </w:pPr>
      <w:bookmarkStart w:id="1" w:name="_Toc397346358"/>
      <w:bookmarkStart w:id="2" w:name="_Toc394577484"/>
      <w:bookmarkStart w:id="3" w:name="_Toc394577272"/>
      <w:r>
        <w:rPr>
          <w:rFonts w:hint="eastAsia" w:ascii="黑体" w:hAnsi="Times New Roman" w:eastAsia="黑体" w:cs="Times New Roman"/>
          <w:bCs/>
          <w:kern w:val="44"/>
          <w:sz w:val="30"/>
          <w:szCs w:val="30"/>
          <w:lang w:val="zh-CN" w:eastAsia="zh-CN"/>
        </w:rPr>
        <w:t>摘    要</w:t>
      </w:r>
      <w:bookmarkEnd w:id="1"/>
      <w:bookmarkEnd w:id="2"/>
      <w:bookmarkEnd w:id="3"/>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本文给出了毕业设计（论文）的写作规范和排版格式要求。文中格式可作为编排毕业设计（论文）的格式模板，供参考使用。</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摘要部分说明：</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“摘要”是摘要部分的标题，不可省略。</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标题“摘要”手动设置成字体：黑体，居中，字号：小三，1.5倍行距，段后11磅，段前为0。</w:t>
      </w:r>
    </w:p>
    <w:p>
      <w:pPr>
        <w:spacing w:line="300" w:lineRule="auto"/>
        <w:ind w:firstLine="480" w:firstLineChars="200"/>
        <w:rPr>
          <w:rFonts w:ascii="宋体" w:hAnsi="宋体" w:eastAsia="宋体" w:cs="Times New Roman"/>
          <w:dstrike/>
          <w:sz w:val="24"/>
          <w:szCs w:val="24"/>
          <w:shd w:val="clear" w:color="auto" w:fill="CCFFFF"/>
        </w:rPr>
      </w:pPr>
      <w:r>
        <w:rPr>
          <w:rFonts w:hint="eastAsia" w:ascii="宋体" w:hAnsi="宋体" w:eastAsia="宋体" w:cs="宋体"/>
          <w:sz w:val="24"/>
          <w:szCs w:val="24"/>
        </w:rPr>
        <w:t>毕业设计（论文）</w:t>
      </w:r>
      <w:r>
        <w:rPr>
          <w:rFonts w:hint="eastAsia" w:ascii="宋体" w:hAnsi="宋体" w:eastAsia="宋体" w:cs="Times New Roman"/>
          <w:sz w:val="24"/>
          <w:szCs w:val="24"/>
        </w:rPr>
        <w:t>摘要是</w:t>
      </w:r>
      <w:r>
        <w:rPr>
          <w:rFonts w:hint="eastAsia" w:ascii="宋体" w:hAnsi="宋体" w:eastAsia="宋体" w:cs="宋体"/>
          <w:sz w:val="24"/>
          <w:szCs w:val="24"/>
        </w:rPr>
        <w:t>毕业设计（论文）</w:t>
      </w:r>
      <w:r>
        <w:rPr>
          <w:rFonts w:hint="eastAsia" w:ascii="宋体" w:hAnsi="宋体" w:eastAsia="宋体" w:cs="Times New Roman"/>
          <w:sz w:val="24"/>
          <w:szCs w:val="24"/>
        </w:rPr>
        <w:t>的缩影，文字要简练、明确。内容要包括目的、方法、结果和结论。单位制一律换算成国际标准计量单位制，除特别情况外，数字一律用阿拉伯数码。</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摘要正文选用模板中的样式所定义的“正文”，每段落首行缩进2个汉字；或者手动设置成每段落首行缩进2个汉字，字体：宋体，字号：小四，行距：多倍行距 1.25，间距：段前、段后均为0行，取消网格对齐选项。</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篇幅以一页为限，字数为300-500字。</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摘要正文后，列出3-5个关键词。“关键词：”是关键词部分的引导，不可省略。关键词请尽量用《汉语主题词表》等词表提供的规范词。</w:t>
      </w:r>
    </w:p>
    <w:p>
      <w:pPr>
        <w:spacing w:line="300" w:lineRule="auto"/>
        <w:ind w:firstLine="480" w:firstLineChars="200"/>
        <w:rPr>
          <w:rFonts w:ascii="宋体" w:hAnsi="宋体" w:eastAsia="宋体" w:cs="Times New Roman"/>
          <w:sz w:val="24"/>
          <w:szCs w:val="24"/>
        </w:rPr>
      </w:pPr>
      <w:r>
        <w:rPr>
          <w:rFonts w:ascii="宋体" w:hAnsi="宋体" w:eastAsia="宋体" w:cs="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1624330</wp:posOffset>
                </wp:positionH>
                <wp:positionV relativeFrom="paragraph">
                  <wp:posOffset>281305</wp:posOffset>
                </wp:positionV>
                <wp:extent cx="1028700" cy="297180"/>
                <wp:effectExtent l="1343660" t="12065" r="8890" b="5080"/>
                <wp:wrapNone/>
                <wp:docPr id="7" name="对话气泡: 圆角矩形 7"/>
                <wp:cNvGraphicFramePr/>
                <a:graphic xmlns:a="http://schemas.openxmlformats.org/drawingml/2006/main">
                  <a:graphicData uri="http://schemas.microsoft.com/office/word/2010/wordprocessingShape">
                    <wps:wsp>
                      <wps:cNvSpPr>
                        <a:spLocks noChangeArrowheads="1"/>
                      </wps:cNvSpPr>
                      <wps:spPr bwMode="auto">
                        <a:xfrm rot="10800000">
                          <a:off x="0" y="0"/>
                          <a:ext cx="1028700" cy="297180"/>
                        </a:xfrm>
                        <a:prstGeom prst="wedgeRoundRectCallout">
                          <a:avLst>
                            <a:gd name="adj1" fmla="val 179690"/>
                            <a:gd name="adj2" fmla="val -46370"/>
                            <a:gd name="adj3" fmla="val 16667"/>
                          </a:avLst>
                        </a:prstGeom>
                        <a:solidFill>
                          <a:srgbClr val="FFFFFF"/>
                        </a:solidFill>
                        <a:ln w="9525">
                          <a:solidFill>
                            <a:srgbClr val="000000"/>
                          </a:solidFill>
                          <a:miter lim="800000"/>
                        </a:ln>
                      </wps:spPr>
                      <wps:txbx>
                        <w:txbxContent>
                          <w:p>
                            <w:pPr>
                              <w:jc w:val="center"/>
                              <w:rPr>
                                <w:color w:val="000000"/>
                                <w:sz w:val="18"/>
                              </w:rPr>
                            </w:pPr>
                            <w:r>
                              <w:rPr>
                                <w:rFonts w:hint="eastAsia"/>
                                <w:color w:val="000000"/>
                                <w:sz w:val="18"/>
                              </w:rPr>
                              <w:t>空一行</w:t>
                            </w:r>
                          </w:p>
                        </w:txbxContent>
                      </wps:txbx>
                      <wps:bodyPr rot="0" vert="horz" wrap="square" lIns="91440" tIns="45720" rIns="91440" bIns="45720" anchor="t" anchorCtr="0" upright="1">
                        <a:noAutofit/>
                      </wps:bodyPr>
                    </wps:wsp>
                  </a:graphicData>
                </a:graphic>
              </wp:anchor>
            </w:drawing>
          </mc:Choice>
          <mc:Fallback>
            <w:pict>
              <v:shape id="对话气泡: 圆角矩形 7" o:spid="_x0000_s1026" o:spt="62" type="#_x0000_t62" style="position:absolute;left:0pt;margin-left:127.9pt;margin-top:22.15pt;height:23.4pt;width:81pt;rotation:11796480f;z-index:251661312;mso-width-relative:page;mso-height-relative:page;" fillcolor="#FFFFFF" filled="t" stroked="t" coordsize="21600,21600" o:gfxdata="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" adj="49613,784,14400">
                <v:fill on="t" focussize="0,0"/>
                <v:stroke color="#000000" miterlimit="8" joinstyle="miter"/>
                <v:imagedata o:title=""/>
                <o:lock v:ext="edit" aspectratio="f"/>
                <v:textbox>
                  <w:txbxContent>
                    <w:p>
                      <w:pPr>
                        <w:jc w:val="center"/>
                        <w:rPr>
                          <w:color w:val="000000"/>
                          <w:sz w:val="18"/>
                        </w:rPr>
                      </w:pPr>
                      <w:r>
                        <w:rPr>
                          <w:rFonts w:hint="eastAsia"/>
                          <w:color w:val="000000"/>
                          <w:sz w:val="18"/>
                        </w:rPr>
                        <w:t>空一行</w:t>
                      </w:r>
                    </w:p>
                  </w:txbxContent>
                </v:textbox>
              </v:shape>
            </w:pict>
          </mc:Fallback>
        </mc:AlternateContent>
      </w:r>
      <w:r>
        <w:rPr>
          <w:rFonts w:hint="eastAsia" w:ascii="宋体" w:hAnsi="宋体" w:eastAsia="宋体" w:cs="Times New Roman"/>
          <w:sz w:val="24"/>
          <w:szCs w:val="24"/>
        </w:rPr>
        <w:t>关键词与摘要之间空一行。关键词词间用逗号间隔，末尾不加标点，3-5个，黑体，小四，加粗。</w:t>
      </w:r>
    </w:p>
    <w:p>
      <w:pPr>
        <w:spacing w:line="300" w:lineRule="auto"/>
        <w:rPr>
          <w:rFonts w:ascii="Times New Roman" w:hAnsi="Times New Roman" w:eastAsia="宋体" w:cs="Times New Roman"/>
          <w:sz w:val="24"/>
          <w:szCs w:val="24"/>
        </w:rPr>
      </w:pPr>
    </w:p>
    <w:p>
      <w:pPr>
        <w:spacing w:line="300" w:lineRule="auto"/>
        <w:rPr>
          <w:rFonts w:hint="default" w:ascii="Times New Roman" w:hAnsi="Times New Roman" w:eastAsia="黑体" w:cs="Times New Roman"/>
          <w:sz w:val="24"/>
          <w:szCs w:val="24"/>
          <w:lang w:val="en-US" w:eastAsia="zh-CN"/>
        </w:rPr>
      </w:pPr>
      <w:r>
        <w:rPr>
          <w:rFonts w:hint="eastAsia" w:ascii="黑体" w:hAnsi="Times New Roman" w:eastAsia="黑体" w:cs="Times New Roman"/>
          <w:b/>
          <w:sz w:val="24"/>
          <w:szCs w:val="24"/>
        </w:rPr>
        <w:t>关键词：写作规范，排版格式，毕业设计</w:t>
      </w:r>
      <w:r>
        <w:rPr>
          <w:rFonts w:hint="eastAsia" w:ascii="黑体" w:hAnsi="Times New Roman" w:eastAsia="黑体" w:cs="Times New Roman"/>
          <w:b/>
          <w:sz w:val="24"/>
          <w:szCs w:val="24"/>
          <w:lang w:eastAsia="zh-CN"/>
        </w:rPr>
        <w:t>，</w:t>
      </w:r>
      <w:r>
        <w:rPr>
          <w:rFonts w:hint="eastAsia" w:ascii="黑体" w:hAnsi="Times New Roman" w:eastAsia="黑体" w:cs="Times New Roman"/>
          <w:b/>
          <w:sz w:val="24"/>
          <w:szCs w:val="24"/>
          <w:lang w:val="en-US" w:eastAsia="zh-CN"/>
        </w:rPr>
        <w:t>文献综述</w:t>
      </w:r>
    </w:p>
    <w:p>
      <w:pPr>
        <w:spacing w:line="300" w:lineRule="auto"/>
        <w:rPr>
          <w:rFonts w:ascii="Times New Roman" w:hAnsi="Times New Roman" w:eastAsia="宋体" w:cs="Times New Roman"/>
          <w:sz w:val="24"/>
          <w:szCs w:val="24"/>
        </w:rPr>
      </w:pPr>
    </w:p>
    <w:p>
      <w:pPr>
        <w:jc w:val="center"/>
        <w:rPr>
          <w:rFonts w:ascii="Times New Roman" w:hAnsi="Times New Roman" w:eastAsia="宋体" w:cs="Times New Roman"/>
          <w:szCs w:val="24"/>
        </w:rPr>
        <w:sectPr>
          <w:headerReference r:id="rId8" w:type="default"/>
          <w:footerReference r:id="rId10" w:type="default"/>
          <w:headerReference r:id="rId9" w:type="even"/>
          <w:footerReference r:id="rId11" w:type="even"/>
          <w:pgSz w:w="11906" w:h="16838"/>
          <w:pgMar w:top="1985" w:right="1418" w:bottom="1418" w:left="1418" w:header="1418" w:footer="1134" w:gutter="0"/>
          <w:pgNumType w:fmt="upperRoman" w:start="1"/>
          <w:cols w:space="720" w:num="1"/>
          <w:docGrid w:linePitch="326" w:charSpace="-2048"/>
        </w:sectPr>
      </w:pPr>
    </w:p>
    <w:p>
      <w:pPr>
        <w:spacing w:line="300" w:lineRule="auto"/>
        <w:jc w:val="center"/>
        <w:rPr>
          <w:rFonts w:ascii="Times New Roman" w:hAnsi="Times New Roman" w:eastAsia="宋体" w:cs="Times New Roman"/>
          <w:sz w:val="32"/>
          <w:szCs w:val="32"/>
        </w:rPr>
      </w:pPr>
    </w:p>
    <w:p>
      <w:pPr>
        <w:spacing w:line="300" w:lineRule="auto"/>
        <w:jc w:val="center"/>
        <w:rPr>
          <w:rFonts w:ascii="Times New Roman" w:hAnsi="Times New Roman" w:eastAsia="宋体" w:cs="Times New Roman"/>
          <w:sz w:val="32"/>
          <w:szCs w:val="32"/>
        </w:rPr>
      </w:pPr>
      <w:r>
        <w:rPr>
          <w:rFonts w:ascii="Times New Roman" w:hAnsi="Times New Roman" w:eastAsia="宋体" w:cs="Times New Roman"/>
          <w:sz w:val="32"/>
          <w:szCs w:val="32"/>
        </w:rPr>
        <w:t>T</w:t>
      </w:r>
      <w:r>
        <w:rPr>
          <w:rFonts w:hint="eastAsia" w:ascii="Times New Roman" w:hAnsi="Times New Roman" w:eastAsia="宋体" w:cs="Times New Roman"/>
          <w:sz w:val="32"/>
          <w:szCs w:val="32"/>
        </w:rPr>
        <w:t>he Format Criterion</w:t>
      </w:r>
      <w:r>
        <w:rPr>
          <w:rFonts w:ascii="Times New Roman" w:hAnsi="Times New Roman" w:eastAsia="宋体" w:cs="Times New Roman"/>
          <w:sz w:val="32"/>
          <w:szCs w:val="32"/>
        </w:rPr>
        <w:t xml:space="preserve"> </w:t>
      </w:r>
      <w:r>
        <w:rPr>
          <w:rFonts w:hint="eastAsia" w:ascii="Times New Roman" w:hAnsi="Times New Roman" w:eastAsia="宋体" w:cs="Times New Roman"/>
          <w:sz w:val="32"/>
          <w:szCs w:val="32"/>
        </w:rPr>
        <w:t>of Master</w:t>
      </w:r>
      <w:r>
        <w:rPr>
          <w:rFonts w:ascii="Times New Roman" w:hAnsi="Times New Roman" w:eastAsia="宋体" w:cs="Times New Roman"/>
          <w:sz w:val="32"/>
          <w:szCs w:val="32"/>
        </w:rPr>
        <w:t>’</w:t>
      </w:r>
      <w:r>
        <w:rPr>
          <w:rFonts w:hint="eastAsia" w:ascii="Times New Roman" w:hAnsi="Times New Roman" w:eastAsia="宋体" w:cs="Times New Roman"/>
          <w:sz w:val="32"/>
          <w:szCs w:val="32"/>
        </w:rPr>
        <w:t>s Degree Paper of DUT</w:t>
      </w:r>
    </w:p>
    <w:p>
      <w:pPr>
        <w:spacing w:line="300" w:lineRule="auto"/>
        <w:jc w:val="center"/>
        <w:rPr>
          <w:rFonts w:ascii="Times New Roman" w:hAnsi="Times New Roman" w:eastAsia="宋体" w:cs="Times New Roman"/>
          <w:sz w:val="30"/>
          <w:szCs w:val="30"/>
        </w:rPr>
      </w:pPr>
      <w:r>
        <w:rPr>
          <w:rFonts w:ascii="Times New Roman" w:hAnsi="Times New Roman" w:eastAsia="宋体" w:cs="Times New Roman"/>
          <w:sz w:val="30"/>
          <w:szCs w:val="30"/>
        </w:rPr>
        <mc:AlternateContent>
          <mc:Choice Requires="wps">
            <w:drawing>
              <wp:anchor distT="0" distB="0" distL="114300" distR="114300" simplePos="0" relativeHeight="251659264" behindDoc="0" locked="0" layoutInCell="1" allowOverlap="1">
                <wp:simplePos x="0" y="0"/>
                <wp:positionH relativeFrom="column">
                  <wp:posOffset>3934460</wp:posOffset>
                </wp:positionH>
                <wp:positionV relativeFrom="paragraph">
                  <wp:posOffset>62230</wp:posOffset>
                </wp:positionV>
                <wp:extent cx="2573020" cy="538480"/>
                <wp:effectExtent l="815340" t="106680" r="12065" b="12065"/>
                <wp:wrapNone/>
                <wp:docPr id="6" name="对话气泡: 圆角矩形 6"/>
                <wp:cNvGraphicFramePr/>
                <a:graphic xmlns:a="http://schemas.openxmlformats.org/drawingml/2006/main">
                  <a:graphicData uri="http://schemas.microsoft.com/office/word/2010/wordprocessingShape">
                    <wps:wsp>
                      <wps:cNvSpPr>
                        <a:spLocks noChangeArrowheads="1"/>
                      </wps:cNvSpPr>
                      <wps:spPr bwMode="auto">
                        <a:xfrm flipV="1">
                          <a:off x="0" y="0"/>
                          <a:ext cx="2573020" cy="538480"/>
                        </a:xfrm>
                        <a:prstGeom prst="wedgeRoundRectCallout">
                          <a:avLst>
                            <a:gd name="adj1" fmla="val -79171"/>
                            <a:gd name="adj2" fmla="val 64736"/>
                            <a:gd name="adj3" fmla="val 16667"/>
                          </a:avLst>
                        </a:prstGeom>
                        <a:noFill/>
                        <a:ln w="9525">
                          <a:solidFill>
                            <a:srgbClr val="0000FF"/>
                          </a:solidFill>
                          <a:miter lim="800000"/>
                        </a:ln>
                      </wps:spPr>
                      <wps:txbx>
                        <w:txbxContent>
                          <w:p>
                            <w:pPr>
                              <w:rPr>
                                <w:color w:val="000080"/>
                                <w:sz w:val="22"/>
                              </w:rPr>
                            </w:pPr>
                            <w:r>
                              <w:rPr>
                                <w:rFonts w:hint="eastAsia"/>
                                <w:color w:val="000080"/>
                                <w:sz w:val="22"/>
                              </w:rPr>
                              <w:t>注：毕业设计（论文）英文题目。</w:t>
                            </w:r>
                          </w:p>
                          <w:p>
                            <w:pPr>
                              <w:rPr>
                                <w:color w:val="000080"/>
                                <w:sz w:val="22"/>
                                <w:u w:val="double"/>
                              </w:rPr>
                            </w:pPr>
                            <w:r>
                              <w:rPr>
                                <w:rFonts w:hint="eastAsia"/>
                                <w:color w:val="000080"/>
                                <w:sz w:val="22"/>
                                <w:u w:val="double"/>
                              </w:rPr>
                              <w:t>阅后删除此文本框。</w:t>
                            </w:r>
                          </w:p>
                          <w:p>
                            <w:pPr>
                              <w:rPr>
                                <w:sz w:val="22"/>
                              </w:rPr>
                            </w:pPr>
                          </w:p>
                          <w:p>
                            <w:pPr>
                              <w:rPr>
                                <w:sz w:val="22"/>
                              </w:rPr>
                            </w:pPr>
                          </w:p>
                          <w:p/>
                        </w:txbxContent>
                      </wps:txbx>
                      <wps:bodyPr rot="0" vert="horz" wrap="square" lIns="91440" tIns="45720" rIns="91440" bIns="45720" anchor="t" anchorCtr="0" upright="1">
                        <a:noAutofit/>
                      </wps:bodyPr>
                    </wps:wsp>
                  </a:graphicData>
                </a:graphic>
              </wp:anchor>
            </w:drawing>
          </mc:Choice>
          <mc:Fallback>
            <w:pict>
              <v:shape id="对话气泡: 圆角矩形 6" o:spid="_x0000_s1026" o:spt="62" type="#_x0000_t62" style="position:absolute;left:0pt;flip:y;margin-left:309.8pt;margin-top:4.9pt;height:42.4pt;width:202.6pt;z-index:251659264;mso-width-relative:page;mso-height-relative:page;" filled="f" stroked="t" coordsize="21600,21600" o:gfxdata="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Fqzms9QAAAAJAQAADwAAAAAAAAABACAAAAAiAAAAZHJzL2Rvd25yZXYueG1sUEsBAhQAFAAAAAgA&#10;h07iQCu6TrybAgAA9gQAAA4AAAAAAAAAAQAgAAAAIwEAAGRycy9lMm9Eb2MueG1sUEsFBgAAAAAG&#10;AAYAWQEAADAGAAAAAA==&#10;" adj="-6301,24783,14400">
                <v:fill on="f" focussize="0,0"/>
                <v:stroke color="#0000FF" miterlimit="8" joinstyle="miter"/>
                <v:imagedata o:title=""/>
                <o:lock v:ext="edit" aspectratio="f"/>
                <v:textbox>
                  <w:txbxContent>
                    <w:p>
                      <w:pPr>
                        <w:rPr>
                          <w:color w:val="000080"/>
                          <w:sz w:val="22"/>
                        </w:rPr>
                      </w:pPr>
                      <w:r>
                        <w:rPr>
                          <w:rFonts w:hint="eastAsia"/>
                          <w:color w:val="000080"/>
                          <w:sz w:val="22"/>
                        </w:rPr>
                        <w:t>注：毕业设计（论文）英文题目。</w:t>
                      </w:r>
                    </w:p>
                    <w:p>
                      <w:pPr>
                        <w:rPr>
                          <w:color w:val="000080"/>
                          <w:sz w:val="22"/>
                          <w:u w:val="double"/>
                        </w:rPr>
                      </w:pPr>
                      <w:r>
                        <w:rPr>
                          <w:rFonts w:hint="eastAsia"/>
                          <w:color w:val="000080"/>
                          <w:sz w:val="22"/>
                          <w:u w:val="double"/>
                        </w:rPr>
                        <w:t>阅后删除此文本框。</w:t>
                      </w:r>
                    </w:p>
                    <w:p>
                      <w:pPr>
                        <w:rPr>
                          <w:sz w:val="22"/>
                        </w:rPr>
                      </w:pPr>
                    </w:p>
                    <w:p>
                      <w:pPr>
                        <w:rPr>
                          <w:sz w:val="22"/>
                        </w:rPr>
                      </w:pPr>
                    </w:p>
                    <w:p/>
                  </w:txbxContent>
                </v:textbox>
              </v:shape>
            </w:pict>
          </mc:Fallback>
        </mc:AlternateContent>
      </w:r>
    </w:p>
    <w:p>
      <w:pPr>
        <w:keepNext/>
        <w:keepLines/>
        <w:spacing w:after="220" w:line="360" w:lineRule="auto"/>
        <w:jc w:val="center"/>
        <w:outlineLvl w:val="0"/>
        <w:rPr>
          <w:rFonts w:ascii="黑体" w:hAnsi="Times New Roman" w:eastAsia="黑体" w:cs="Times New Roman"/>
          <w:bCs/>
          <w:kern w:val="44"/>
          <w:sz w:val="30"/>
          <w:szCs w:val="30"/>
          <w:lang w:val="zh-CN" w:eastAsia="zh-CN"/>
        </w:rPr>
      </w:pPr>
      <w:bookmarkStart w:id="4" w:name="_Toc397346359"/>
      <w:bookmarkStart w:id="5" w:name="_Toc394577485"/>
      <w:bookmarkStart w:id="6" w:name="_Toc394577273"/>
      <w:r>
        <w:rPr>
          <w:rFonts w:hint="eastAsia" w:ascii="黑体" w:hAnsi="Times New Roman" w:eastAsia="黑体" w:cs="Times New Roman"/>
          <w:bCs/>
          <w:kern w:val="44"/>
          <w:sz w:val="30"/>
          <w:szCs w:val="30"/>
          <w:lang w:val="zh-CN" w:eastAsia="zh-CN"/>
        </w:rPr>
        <w:t>Abstract</w:t>
      </w:r>
      <w:bookmarkEnd w:id="4"/>
      <w:bookmarkEnd w:id="5"/>
      <w:bookmarkEnd w:id="6"/>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内容应与“中文摘要”对应。使用第三人称，最好采用现在时态编写。</w:t>
      </w:r>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“Abstract”不可省略。标题“Abstract”手动设置成字体：黑体，居中，字号：小三，多倍行距1.5倍行距，段后11磅，段前为0。</w:t>
      </w:r>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标题“Abstract”上方是</w:t>
      </w:r>
      <w:r>
        <w:rPr>
          <w:rFonts w:hint="eastAsia" w:ascii="宋体" w:hAnsi="宋体" w:eastAsia="宋体" w:cs="宋体"/>
          <w:sz w:val="24"/>
          <w:szCs w:val="24"/>
        </w:rPr>
        <w:t>毕业设计（论文）</w:t>
      </w:r>
      <w:r>
        <w:rPr>
          <w:rFonts w:hint="eastAsia" w:ascii="Times New Roman" w:hAnsi="Times New Roman" w:eastAsia="宋体" w:cs="Times New Roman"/>
          <w:sz w:val="24"/>
          <w:szCs w:val="24"/>
        </w:rPr>
        <w:t>的英文题目，字体：</w:t>
      </w:r>
      <w:r>
        <w:rPr>
          <w:rFonts w:ascii="Times New Roman" w:hAnsi="Times New Roman" w:eastAsia="宋体" w:cs="Times New Roman"/>
          <w:sz w:val="24"/>
          <w:szCs w:val="24"/>
        </w:rPr>
        <w:t>Times New Roman</w:t>
      </w:r>
      <w:r>
        <w:rPr>
          <w:rFonts w:hint="eastAsia" w:ascii="Times New Roman" w:hAnsi="Times New Roman" w:eastAsia="宋体" w:cs="Times New Roman"/>
          <w:sz w:val="24"/>
          <w:szCs w:val="24"/>
        </w:rPr>
        <w:t>，居中，字号：三号，行距：多倍行距 1.25，间距：段前、段后均为0行，取消网格对齐选项。上下各空一行。</w:t>
      </w:r>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Abstract正文选用设置成每段落首行缩进2字，字体：</w:t>
      </w:r>
      <w:r>
        <w:rPr>
          <w:rFonts w:ascii="Times New Roman" w:hAnsi="Times New Roman" w:eastAsia="宋体" w:cs="Times New Roman"/>
          <w:sz w:val="24"/>
          <w:szCs w:val="24"/>
        </w:rPr>
        <w:t>Times New Roman</w:t>
      </w:r>
      <w:r>
        <w:rPr>
          <w:rFonts w:hint="eastAsia" w:ascii="Times New Roman" w:hAnsi="Times New Roman" w:eastAsia="宋体" w:cs="Times New Roman"/>
          <w:sz w:val="24"/>
          <w:szCs w:val="24"/>
        </w:rPr>
        <w:t>，字号：小四，行距：多倍行距 1.25，间距：段前、段后均为0行，取消网格对齐选项。</w:t>
      </w:r>
    </w:p>
    <w:p>
      <w:pPr>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Key words</w:t>
      </w:r>
      <w:r>
        <w:rPr>
          <w:rFonts w:hint="eastAsia" w:ascii="Times New Roman" w:hAnsi="Times New Roman" w:eastAsia="宋体" w:cs="Times New Roman"/>
          <w:sz w:val="24"/>
          <w:szCs w:val="24"/>
        </w:rPr>
        <w:t>与Abstract之间空一行。</w:t>
      </w:r>
      <w:r>
        <w:rPr>
          <w:rFonts w:ascii="Times New Roman" w:hAnsi="Times New Roman" w:eastAsia="宋体" w:cs="Times New Roman"/>
          <w:sz w:val="24"/>
          <w:szCs w:val="24"/>
        </w:rPr>
        <w:t>Key words</w:t>
      </w:r>
      <w:r>
        <w:rPr>
          <w:rFonts w:hint="eastAsia" w:ascii="Times New Roman" w:hAnsi="Times New Roman" w:eastAsia="宋体" w:cs="Times New Roman"/>
          <w:sz w:val="24"/>
          <w:szCs w:val="24"/>
        </w:rPr>
        <w:t>与中文“关键词”一致。词间用逗号间隔，末尾不加标点，3-5个，</w:t>
      </w:r>
      <w:r>
        <w:rPr>
          <w:rFonts w:ascii="Times New Roman" w:hAnsi="Times New Roman" w:eastAsia="宋体" w:cs="Times New Roman"/>
          <w:sz w:val="24"/>
          <w:szCs w:val="24"/>
        </w:rPr>
        <w:t>Times New Roman</w:t>
      </w:r>
      <w:r>
        <w:rPr>
          <w:rFonts w:hint="eastAsia" w:ascii="Times New Roman" w:hAnsi="Times New Roman" w:eastAsia="宋体" w:cs="Times New Roman"/>
          <w:sz w:val="24"/>
          <w:szCs w:val="24"/>
        </w:rPr>
        <w:t>，小四，加粗。</w:t>
      </w: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b/>
          <w:sz w:val="24"/>
          <w:szCs w:val="24"/>
        </w:rPr>
      </w:pPr>
      <w:r>
        <w:rPr>
          <w:rFonts w:ascii="Times New Roman" w:hAnsi="Times New Roman" w:eastAsia="宋体" w:cs="Times New Roman"/>
          <w:b/>
          <w:sz w:val="24"/>
          <w:szCs w:val="24"/>
        </w:rPr>
        <w:t>Key Words：Write Criterion，Typeset Format，Master’s Degree Paper</w:t>
      </w: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jc w:val="center"/>
        <w:rPr>
          <w:rFonts w:ascii="Times New Roman" w:hAnsi="Times New Roman" w:eastAsia="宋体" w:cs="Times New Roman"/>
          <w:sz w:val="24"/>
          <w:szCs w:val="24"/>
        </w:rPr>
        <w:sectPr>
          <w:footerReference r:id="rId12" w:type="default"/>
          <w:pgSz w:w="11906" w:h="16838"/>
          <w:pgMar w:top="1985" w:right="1418" w:bottom="1418" w:left="1418" w:header="1418" w:footer="1134" w:gutter="0"/>
          <w:pgNumType w:fmt="upperRoman"/>
          <w:cols w:space="720" w:num="1"/>
          <w:docGrid w:linePitch="326" w:charSpace="-2048"/>
        </w:sectPr>
      </w:pPr>
    </w:p>
    <w:p>
      <w:pPr>
        <w:jc w:val="center"/>
        <w:rPr>
          <w:rFonts w:ascii="黑体" w:hAnsi="Times New Roman" w:eastAsia="黑体" w:cs="Times New Roman"/>
          <w:sz w:val="30"/>
          <w:szCs w:val="30"/>
        </w:rPr>
      </w:pPr>
      <w:r>
        <w:rPr>
          <w:rFonts w:hint="eastAsia" w:ascii="黑体" w:hAnsi="Times New Roman" w:eastAsia="黑体" w:cs="Times New Roman"/>
          <w:sz w:val="30"/>
          <w:szCs w:val="30"/>
        </w:rPr>
        <w:t>目    录</w:t>
      </w:r>
    </w:p>
    <w:p>
      <w:pPr>
        <w:widowControl/>
        <w:tabs>
          <w:tab w:val="right" w:leader="dot" w:pos="9060"/>
        </w:tabs>
        <w:spacing w:line="300" w:lineRule="auto"/>
        <w:rPr>
          <w:rFonts w:ascii="Calibri" w:hAnsi="Calibri" w:eastAsia="宋体" w:cs="Times New Roman"/>
        </w:rPr>
      </w:pP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w:instrText>
      </w:r>
      <w:r>
        <w:rPr>
          <w:rFonts w:hint="eastAsia" w:ascii="Times New Roman" w:hAnsi="Times New Roman" w:eastAsia="宋体" w:cs="Times New Roman"/>
          <w:kern w:val="0"/>
          <w:sz w:val="24"/>
          <w:szCs w:val="24"/>
        </w:rPr>
        <w:instrText xml:space="preserve">TOC \o "1-3" \h \z \u</w:instrText>
      </w:r>
      <w:r>
        <w:rPr>
          <w:rFonts w:ascii="Times New Roman" w:hAnsi="Times New Roman" w:eastAsia="宋体" w:cs="Times New Roman"/>
          <w:kern w:val="0"/>
          <w:sz w:val="24"/>
          <w:szCs w:val="24"/>
        </w:rPr>
        <w:instrText xml:space="preserve"> </w:instrText>
      </w:r>
      <w:r>
        <w:rPr>
          <w:rFonts w:ascii="Times New Roman" w:hAnsi="Times New Roman" w:eastAsia="宋体" w:cs="Times New Roman"/>
          <w:kern w:val="0"/>
          <w:sz w:val="24"/>
          <w:szCs w:val="24"/>
        </w:rPr>
        <w:fldChar w:fldCharType="separate"/>
      </w:r>
      <w:r>
        <w:fldChar w:fldCharType="begin"/>
      </w:r>
      <w:r>
        <w:instrText xml:space="preserve"> HYPERLINK \l "_Toc394577486" </w:instrText>
      </w:r>
      <w:r>
        <w:fldChar w:fldCharType="separate"/>
      </w:r>
      <w:r>
        <w:rPr>
          <w:rFonts w:hint="eastAsia" w:ascii="Times New Roman" w:hAnsi="Times New Roman" w:eastAsia="宋体" w:cs="Times New Roman"/>
          <w:kern w:val="0"/>
          <w:sz w:val="24"/>
          <w:szCs w:val="24"/>
        </w:rPr>
        <w:t>引</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言</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_Toc394577486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rPr>
          <w:rFonts w:ascii="Calibri" w:hAnsi="Calibri" w:eastAsia="宋体" w:cs="Times New Roman"/>
        </w:rPr>
      </w:pPr>
      <w:r>
        <w:fldChar w:fldCharType="begin"/>
      </w:r>
      <w:r>
        <w:instrText xml:space="preserve"> HYPERLINK \l "_Toc394577487" </w:instrText>
      </w:r>
      <w:r>
        <w:fldChar w:fldCharType="separate"/>
      </w:r>
      <w:r>
        <w:rPr>
          <w:rFonts w:ascii="Times New Roman" w:hAnsi="Times New Roman" w:eastAsia="宋体" w:cs="Times New Roman"/>
          <w:kern w:val="0"/>
          <w:sz w:val="24"/>
          <w:szCs w:val="24"/>
        </w:rPr>
        <w:t xml:space="preserve">1 </w:t>
      </w:r>
      <w:r>
        <w:rPr>
          <w:rFonts w:hint="eastAsia" w:ascii="Times New Roman" w:hAnsi="Times New Roman" w:eastAsia="宋体" w:cs="Times New Roman"/>
          <w:kern w:val="0"/>
          <w:sz w:val="24"/>
          <w:szCs w:val="24"/>
        </w:rPr>
        <w:t>正文格式说明</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_Toc394577487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2</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420" w:leftChars="200"/>
        <w:rPr>
          <w:rFonts w:ascii="Calibri" w:hAnsi="Calibri" w:eastAsia="宋体" w:cs="Times New Roman"/>
        </w:rPr>
      </w:pPr>
      <w:r>
        <w:fldChar w:fldCharType="begin"/>
      </w:r>
      <w:r>
        <w:instrText xml:space="preserve"> HYPERLINK \l "_Toc394577488" </w:instrText>
      </w:r>
      <w:r>
        <w:fldChar w:fldCharType="separate"/>
      </w:r>
      <w:r>
        <w:rPr>
          <w:rFonts w:ascii="Times New Roman" w:hAnsi="Times New Roman" w:eastAsia="宋体" w:cs="Times New Roman"/>
          <w:kern w:val="0"/>
          <w:sz w:val="24"/>
          <w:szCs w:val="24"/>
        </w:rPr>
        <w:t xml:space="preserve">1.1 </w:t>
      </w:r>
      <w:r>
        <w:rPr>
          <w:rFonts w:hint="eastAsia" w:ascii="Times New Roman" w:hAnsi="Times New Roman" w:eastAsia="宋体" w:cs="Times New Roman"/>
          <w:kern w:val="0"/>
          <w:sz w:val="24"/>
          <w:szCs w:val="24"/>
        </w:rPr>
        <w:t>毕业设计（论文）格式基本要求</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_Toc394577488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2</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420" w:leftChars="200"/>
        <w:rPr>
          <w:rFonts w:ascii="Calibri" w:hAnsi="Calibri" w:eastAsia="宋体" w:cs="Times New Roman"/>
        </w:rPr>
      </w:pPr>
      <w:r>
        <w:fldChar w:fldCharType="begin"/>
      </w:r>
      <w:r>
        <w:instrText xml:space="preserve"> HYPERLINK \l "_Toc394577489" </w:instrText>
      </w:r>
      <w:r>
        <w:fldChar w:fldCharType="separate"/>
      </w:r>
      <w:r>
        <w:rPr>
          <w:rFonts w:ascii="Times New Roman" w:hAnsi="Times New Roman" w:eastAsia="宋体" w:cs="Times New Roman"/>
          <w:kern w:val="0"/>
          <w:sz w:val="24"/>
          <w:szCs w:val="24"/>
        </w:rPr>
        <w:t xml:space="preserve">1.2 </w:t>
      </w:r>
      <w:r>
        <w:rPr>
          <w:rFonts w:hint="eastAsia" w:ascii="Times New Roman" w:hAnsi="Times New Roman" w:eastAsia="宋体" w:cs="Times New Roman"/>
          <w:kern w:val="0"/>
          <w:sz w:val="24"/>
          <w:szCs w:val="24"/>
        </w:rPr>
        <w:t>毕业设计（论文）页眉页脚的编排</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_Toc394577489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2</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420" w:leftChars="200"/>
        <w:rPr>
          <w:rFonts w:ascii="Calibri" w:hAnsi="Calibri" w:eastAsia="宋体" w:cs="Times New Roman"/>
        </w:rPr>
      </w:pPr>
      <w:r>
        <w:fldChar w:fldCharType="begin"/>
      </w:r>
      <w:r>
        <w:instrText xml:space="preserve"> HYPERLINK \l "_Toc394577490" </w:instrText>
      </w:r>
      <w:r>
        <w:fldChar w:fldCharType="separate"/>
      </w:r>
      <w:r>
        <w:rPr>
          <w:rFonts w:ascii="Times New Roman" w:hAnsi="Times New Roman" w:eastAsia="宋体" w:cs="Times New Roman"/>
          <w:kern w:val="0"/>
          <w:sz w:val="24"/>
          <w:szCs w:val="24"/>
        </w:rPr>
        <w:t xml:space="preserve">1.3 </w:t>
      </w:r>
      <w:r>
        <w:rPr>
          <w:rFonts w:hint="eastAsia" w:ascii="Times New Roman" w:hAnsi="Times New Roman" w:eastAsia="宋体" w:cs="Times New Roman"/>
          <w:kern w:val="0"/>
          <w:sz w:val="24"/>
          <w:szCs w:val="24"/>
        </w:rPr>
        <w:t>毕业设计（论文）正文格式</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_Toc394577490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2</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420" w:leftChars="200"/>
        <w:rPr>
          <w:rFonts w:ascii="Calibri" w:hAnsi="Calibri" w:eastAsia="宋体" w:cs="Times New Roman"/>
        </w:rPr>
      </w:pPr>
      <w:r>
        <w:fldChar w:fldCharType="begin"/>
      </w:r>
      <w:r>
        <w:instrText xml:space="preserve"> HYPERLINK \l "_Toc394577491" </w:instrText>
      </w:r>
      <w:r>
        <w:fldChar w:fldCharType="separate"/>
      </w:r>
      <w:r>
        <w:rPr>
          <w:rFonts w:ascii="Times New Roman" w:hAnsi="Times New Roman" w:eastAsia="宋体" w:cs="Times New Roman"/>
          <w:kern w:val="0"/>
          <w:sz w:val="24"/>
          <w:szCs w:val="24"/>
        </w:rPr>
        <w:t xml:space="preserve">1.4 </w:t>
      </w:r>
      <w:r>
        <w:rPr>
          <w:rFonts w:hint="eastAsia" w:ascii="Times New Roman" w:hAnsi="Times New Roman" w:eastAsia="宋体" w:cs="Times New Roman"/>
          <w:kern w:val="0"/>
          <w:sz w:val="24"/>
          <w:szCs w:val="24"/>
        </w:rPr>
        <w:t>章节标题格式</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_Toc394577491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3</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420" w:leftChars="200"/>
        <w:rPr>
          <w:rFonts w:ascii="Calibri" w:hAnsi="Calibri" w:eastAsia="宋体" w:cs="Times New Roman"/>
        </w:rPr>
      </w:pPr>
      <w:r>
        <w:fldChar w:fldCharType="begin"/>
      </w:r>
      <w:r>
        <w:instrText xml:space="preserve"> HYPERLINK \l "_Toc394577492" </w:instrText>
      </w:r>
      <w:r>
        <w:fldChar w:fldCharType="separate"/>
      </w:r>
      <w:r>
        <w:rPr>
          <w:rFonts w:ascii="Times New Roman" w:hAnsi="Times New Roman" w:eastAsia="宋体" w:cs="Times New Roman"/>
          <w:kern w:val="0"/>
          <w:sz w:val="24"/>
          <w:szCs w:val="24"/>
        </w:rPr>
        <w:t xml:space="preserve">1.5 </w:t>
      </w:r>
      <w:r>
        <w:rPr>
          <w:rFonts w:hint="eastAsia" w:ascii="Times New Roman" w:hAnsi="Times New Roman" w:eastAsia="宋体" w:cs="Times New Roman"/>
          <w:kern w:val="0"/>
          <w:sz w:val="24"/>
          <w:szCs w:val="24"/>
        </w:rPr>
        <w:t>各章之间的分隔符设置</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_Toc394577492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3</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420" w:leftChars="200"/>
        <w:rPr>
          <w:rFonts w:ascii="Calibri" w:hAnsi="Calibri" w:eastAsia="宋体" w:cs="Times New Roman"/>
        </w:rPr>
      </w:pPr>
      <w:r>
        <w:fldChar w:fldCharType="begin"/>
      </w:r>
      <w:r>
        <w:instrText xml:space="preserve"> HYPERLINK \l "_Toc394577493" </w:instrText>
      </w:r>
      <w:r>
        <w:fldChar w:fldCharType="separate"/>
      </w:r>
      <w:r>
        <w:rPr>
          <w:rFonts w:ascii="Times New Roman" w:hAnsi="Times New Roman" w:eastAsia="宋体" w:cs="Times New Roman"/>
          <w:kern w:val="0"/>
          <w:sz w:val="24"/>
          <w:szCs w:val="24"/>
        </w:rPr>
        <w:t xml:space="preserve">1.6 </w:t>
      </w:r>
      <w:r>
        <w:rPr>
          <w:rFonts w:hint="eastAsia" w:ascii="Times New Roman" w:hAnsi="Times New Roman" w:eastAsia="宋体" w:cs="Times New Roman"/>
          <w:kern w:val="0"/>
          <w:sz w:val="24"/>
          <w:szCs w:val="24"/>
        </w:rPr>
        <w:t>正文中的编号</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_Toc394577493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3</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rPr>
          <w:rFonts w:ascii="Calibri" w:hAnsi="Calibri" w:eastAsia="宋体" w:cs="Times New Roman"/>
        </w:rPr>
      </w:pPr>
      <w:r>
        <w:fldChar w:fldCharType="begin"/>
      </w:r>
      <w:r>
        <w:instrText xml:space="preserve"> HYPERLINK \l "_Toc394577494" </w:instrText>
      </w:r>
      <w:r>
        <w:fldChar w:fldCharType="separate"/>
      </w:r>
      <w:r>
        <w:rPr>
          <w:rFonts w:ascii="Times New Roman" w:hAnsi="Times New Roman" w:eastAsia="宋体" w:cs="Times New Roman"/>
          <w:kern w:val="0"/>
          <w:sz w:val="24"/>
          <w:szCs w:val="24"/>
        </w:rPr>
        <w:t xml:space="preserve">2 </w:t>
      </w:r>
      <w:r>
        <w:rPr>
          <w:rFonts w:hint="eastAsia" w:ascii="Times New Roman" w:hAnsi="Times New Roman" w:eastAsia="宋体" w:cs="Times New Roman"/>
          <w:kern w:val="0"/>
          <w:sz w:val="24"/>
          <w:szCs w:val="24"/>
        </w:rPr>
        <w:t>图表及公式的格式说明</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_Toc394577494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5</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420" w:leftChars="200"/>
        <w:rPr>
          <w:rFonts w:ascii="Calibri" w:hAnsi="Calibri" w:eastAsia="宋体" w:cs="Times New Roman"/>
        </w:rPr>
      </w:pPr>
      <w:r>
        <w:fldChar w:fldCharType="begin"/>
      </w:r>
      <w:r>
        <w:instrText xml:space="preserve"> HYPERLINK \l "_Toc394577495" </w:instrText>
      </w:r>
      <w:r>
        <w:fldChar w:fldCharType="separate"/>
      </w:r>
      <w:r>
        <w:rPr>
          <w:rFonts w:ascii="Times New Roman" w:hAnsi="Times New Roman" w:eastAsia="宋体" w:cs="Times New Roman"/>
          <w:kern w:val="0"/>
          <w:sz w:val="24"/>
          <w:szCs w:val="24"/>
        </w:rPr>
        <w:t xml:space="preserve">2.1 </w:t>
      </w:r>
      <w:r>
        <w:rPr>
          <w:rFonts w:hint="eastAsia" w:ascii="Times New Roman" w:hAnsi="Times New Roman" w:eastAsia="宋体" w:cs="Times New Roman"/>
          <w:kern w:val="0"/>
          <w:sz w:val="24"/>
          <w:szCs w:val="24"/>
        </w:rPr>
        <w:t>图的格式说明</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_Toc394577495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5</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Calibri" w:hAnsi="Calibri" w:eastAsia="宋体" w:cs="Times New Roman"/>
        </w:rPr>
      </w:pPr>
      <w:r>
        <w:fldChar w:fldCharType="begin"/>
      </w:r>
      <w:r>
        <w:instrText xml:space="preserve"> HYPERLINK \l "_Toc394577496" </w:instrText>
      </w:r>
      <w:r>
        <w:fldChar w:fldCharType="separate"/>
      </w:r>
      <w:r>
        <w:rPr>
          <w:rFonts w:ascii="Times New Roman" w:hAnsi="Times New Roman" w:eastAsia="宋体" w:cs="Times New Roman"/>
          <w:kern w:val="0"/>
          <w:sz w:val="24"/>
          <w:szCs w:val="24"/>
        </w:rPr>
        <w:t xml:space="preserve">2.1.1 </w:t>
      </w:r>
      <w:r>
        <w:rPr>
          <w:rFonts w:hint="eastAsia" w:ascii="Times New Roman" w:hAnsi="Times New Roman" w:eastAsia="宋体" w:cs="Times New Roman"/>
          <w:kern w:val="0"/>
          <w:sz w:val="24"/>
          <w:szCs w:val="24"/>
        </w:rPr>
        <w:t>图的格式示例</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_Toc394577496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5</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Calibri" w:hAnsi="Calibri" w:eastAsia="宋体" w:cs="Times New Roman"/>
        </w:rPr>
      </w:pPr>
      <w:r>
        <w:fldChar w:fldCharType="begin"/>
      </w:r>
      <w:r>
        <w:instrText xml:space="preserve"> HYPERLINK \l "_Toc394577497" </w:instrText>
      </w:r>
      <w:r>
        <w:fldChar w:fldCharType="separate"/>
      </w:r>
      <w:r>
        <w:rPr>
          <w:rFonts w:ascii="Times New Roman" w:hAnsi="Times New Roman" w:eastAsia="宋体" w:cs="Times New Roman"/>
          <w:kern w:val="0"/>
          <w:sz w:val="24"/>
          <w:szCs w:val="24"/>
        </w:rPr>
        <w:t xml:space="preserve">2.1.2 </w:t>
      </w:r>
      <w:r>
        <w:rPr>
          <w:rFonts w:hint="eastAsia" w:ascii="Times New Roman" w:hAnsi="Times New Roman" w:eastAsia="宋体" w:cs="Times New Roman"/>
          <w:kern w:val="0"/>
          <w:sz w:val="24"/>
          <w:szCs w:val="24"/>
        </w:rPr>
        <w:t>图的格式描述</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_Toc394577497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5</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420" w:leftChars="200"/>
        <w:rPr>
          <w:rFonts w:ascii="Calibri" w:hAnsi="Calibri" w:eastAsia="宋体" w:cs="Times New Roman"/>
        </w:rPr>
      </w:pPr>
      <w:r>
        <w:fldChar w:fldCharType="begin"/>
      </w:r>
      <w:r>
        <w:instrText xml:space="preserve"> HYPERLINK \l "_Toc394577498" </w:instrText>
      </w:r>
      <w:r>
        <w:fldChar w:fldCharType="separate"/>
      </w:r>
      <w:r>
        <w:rPr>
          <w:rFonts w:ascii="Times New Roman" w:hAnsi="Times New Roman" w:eastAsia="宋体" w:cs="Times New Roman"/>
          <w:kern w:val="0"/>
          <w:sz w:val="24"/>
          <w:szCs w:val="24"/>
        </w:rPr>
        <w:t xml:space="preserve">2.2 </w:t>
      </w:r>
      <w:r>
        <w:rPr>
          <w:rFonts w:hint="eastAsia" w:ascii="Times New Roman" w:hAnsi="Times New Roman" w:eastAsia="宋体" w:cs="Times New Roman"/>
          <w:kern w:val="0"/>
          <w:sz w:val="24"/>
          <w:szCs w:val="24"/>
        </w:rPr>
        <w:t>表的格式说明</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_Toc394577498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6</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"_Toc394577499" </w:instrText>
      </w:r>
      <w:r>
        <w:fldChar w:fldCharType="separate"/>
      </w:r>
      <w:r>
        <w:rPr>
          <w:rFonts w:ascii="Times New Roman" w:hAnsi="Times New Roman" w:eastAsia="宋体" w:cs="Times New Roman"/>
          <w:kern w:val="0"/>
          <w:sz w:val="24"/>
          <w:szCs w:val="24"/>
        </w:rPr>
        <w:t xml:space="preserve">2.2.1 </w:t>
      </w:r>
      <w:r>
        <w:rPr>
          <w:rFonts w:hint="eastAsia" w:ascii="Times New Roman" w:hAnsi="Times New Roman" w:eastAsia="宋体" w:cs="Times New Roman"/>
          <w:kern w:val="0"/>
          <w:sz w:val="24"/>
          <w:szCs w:val="24"/>
        </w:rPr>
        <w:t>表的格式示例</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_Toc394577499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6</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"_Toc394577500" </w:instrText>
      </w:r>
      <w:r>
        <w:fldChar w:fldCharType="separate"/>
      </w:r>
      <w:r>
        <w:rPr>
          <w:rFonts w:ascii="Times New Roman" w:hAnsi="Times New Roman" w:eastAsia="宋体" w:cs="Times New Roman"/>
          <w:kern w:val="0"/>
          <w:sz w:val="24"/>
          <w:szCs w:val="24"/>
        </w:rPr>
        <w:t xml:space="preserve">2.2.2 </w:t>
      </w:r>
      <w:r>
        <w:rPr>
          <w:rFonts w:hint="eastAsia" w:ascii="Times New Roman" w:hAnsi="Times New Roman" w:eastAsia="宋体" w:cs="Times New Roman"/>
          <w:kern w:val="0"/>
          <w:sz w:val="24"/>
          <w:szCs w:val="24"/>
        </w:rPr>
        <w:t>表的格式描述</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_Toc394577500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7</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420" w:leftChars="200"/>
        <w:rPr>
          <w:rFonts w:ascii="Calibri" w:hAnsi="Calibri" w:eastAsia="宋体" w:cs="Times New Roman"/>
        </w:rPr>
      </w:pPr>
      <w:r>
        <w:fldChar w:fldCharType="begin"/>
      </w:r>
      <w:r>
        <w:instrText xml:space="preserve"> HYPERLINK \l "_Toc394577501" </w:instrText>
      </w:r>
      <w:r>
        <w:fldChar w:fldCharType="separate"/>
      </w:r>
      <w:r>
        <w:rPr>
          <w:rFonts w:ascii="Times New Roman" w:hAnsi="Times New Roman" w:eastAsia="宋体" w:cs="Times New Roman"/>
          <w:kern w:val="0"/>
          <w:sz w:val="24"/>
          <w:szCs w:val="24"/>
        </w:rPr>
        <w:t xml:space="preserve">2.3 </w:t>
      </w:r>
      <w:r>
        <w:rPr>
          <w:rFonts w:hint="eastAsia" w:ascii="Times New Roman" w:hAnsi="Times New Roman" w:eastAsia="宋体" w:cs="Times New Roman"/>
          <w:kern w:val="0"/>
          <w:sz w:val="24"/>
          <w:szCs w:val="24"/>
        </w:rPr>
        <w:t>公式的格式说明</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_Toc394577501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7</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"_Toc394577502" </w:instrText>
      </w:r>
      <w:r>
        <w:fldChar w:fldCharType="separate"/>
      </w:r>
      <w:r>
        <w:rPr>
          <w:rFonts w:ascii="Times New Roman" w:hAnsi="Times New Roman" w:eastAsia="宋体" w:cs="Times New Roman"/>
          <w:kern w:val="0"/>
          <w:sz w:val="24"/>
          <w:szCs w:val="24"/>
        </w:rPr>
        <w:t xml:space="preserve">2.3.1 </w:t>
      </w:r>
      <w:r>
        <w:rPr>
          <w:rFonts w:hint="eastAsia" w:ascii="Times New Roman" w:hAnsi="Times New Roman" w:eastAsia="宋体" w:cs="Times New Roman"/>
          <w:kern w:val="0"/>
          <w:sz w:val="24"/>
          <w:szCs w:val="24"/>
        </w:rPr>
        <w:t>公式的格式示例</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_Toc394577502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7</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"_Toc394577503" </w:instrText>
      </w:r>
      <w:r>
        <w:fldChar w:fldCharType="separate"/>
      </w:r>
      <w:r>
        <w:rPr>
          <w:rFonts w:ascii="Times New Roman" w:hAnsi="Times New Roman" w:eastAsia="宋体" w:cs="Times New Roman"/>
          <w:kern w:val="0"/>
          <w:sz w:val="24"/>
          <w:szCs w:val="24"/>
        </w:rPr>
        <w:t xml:space="preserve">2.3.2 </w:t>
      </w:r>
      <w:r>
        <w:rPr>
          <w:rFonts w:hint="eastAsia" w:ascii="Times New Roman" w:hAnsi="Times New Roman" w:eastAsia="宋体" w:cs="Times New Roman"/>
          <w:kern w:val="0"/>
          <w:sz w:val="24"/>
          <w:szCs w:val="24"/>
        </w:rPr>
        <w:t>公式的格式描述</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_Toc394577503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8</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420" w:leftChars="200"/>
        <w:rPr>
          <w:rFonts w:ascii="Calibri" w:hAnsi="Calibri" w:eastAsia="宋体" w:cs="Times New Roman"/>
        </w:rPr>
      </w:pPr>
      <w:r>
        <w:fldChar w:fldCharType="begin"/>
      </w:r>
      <w:r>
        <w:instrText xml:space="preserve"> HYPERLINK \l "_Toc394577504" </w:instrText>
      </w:r>
      <w:r>
        <w:fldChar w:fldCharType="separate"/>
      </w:r>
      <w:r>
        <w:rPr>
          <w:rFonts w:ascii="Times New Roman" w:hAnsi="Times New Roman" w:eastAsia="宋体" w:cs="Times New Roman"/>
          <w:kern w:val="0"/>
          <w:sz w:val="24"/>
          <w:szCs w:val="24"/>
        </w:rPr>
        <w:t xml:space="preserve">2.4 </w:t>
      </w:r>
      <w:r>
        <w:rPr>
          <w:rFonts w:hint="eastAsia" w:ascii="Times New Roman" w:hAnsi="Times New Roman" w:eastAsia="宋体" w:cs="Times New Roman"/>
          <w:kern w:val="0"/>
          <w:sz w:val="24"/>
          <w:szCs w:val="24"/>
        </w:rPr>
        <w:t>参考文献的格式说明</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_Toc394577504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8</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"_Toc394577505" </w:instrText>
      </w:r>
      <w:r>
        <w:fldChar w:fldCharType="separate"/>
      </w:r>
      <w:r>
        <w:rPr>
          <w:rFonts w:ascii="Times New Roman" w:hAnsi="Times New Roman" w:eastAsia="宋体" w:cs="Times New Roman"/>
          <w:kern w:val="0"/>
          <w:sz w:val="24"/>
          <w:szCs w:val="24"/>
        </w:rPr>
        <w:t xml:space="preserve">2.4.1 </w:t>
      </w:r>
      <w:r>
        <w:rPr>
          <w:rFonts w:hint="eastAsia" w:ascii="Times New Roman" w:hAnsi="Times New Roman" w:eastAsia="宋体" w:cs="Times New Roman"/>
          <w:kern w:val="0"/>
          <w:sz w:val="24"/>
          <w:szCs w:val="24"/>
        </w:rPr>
        <w:t>参考文献在正文中引用的示例</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_Toc394577505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8</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"_Toc394577506" </w:instrText>
      </w:r>
      <w:r>
        <w:fldChar w:fldCharType="separate"/>
      </w:r>
      <w:r>
        <w:rPr>
          <w:rFonts w:ascii="Times New Roman" w:hAnsi="Times New Roman" w:eastAsia="宋体" w:cs="Times New Roman"/>
          <w:kern w:val="0"/>
          <w:sz w:val="24"/>
          <w:szCs w:val="24"/>
        </w:rPr>
        <w:t xml:space="preserve">2.4.2 </w:t>
      </w:r>
      <w:r>
        <w:rPr>
          <w:rFonts w:hint="eastAsia" w:ascii="Times New Roman" w:hAnsi="Times New Roman" w:eastAsia="宋体" w:cs="Times New Roman"/>
          <w:kern w:val="0"/>
          <w:sz w:val="24"/>
          <w:szCs w:val="24"/>
        </w:rPr>
        <w:t>参考文献在正文中引用的书写格式</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_Toc394577506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8</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"_Toc394577507" </w:instrText>
      </w:r>
      <w:r>
        <w:fldChar w:fldCharType="separate"/>
      </w:r>
      <w:r>
        <w:rPr>
          <w:rFonts w:ascii="Times New Roman" w:hAnsi="Times New Roman" w:eastAsia="宋体" w:cs="Times New Roman"/>
          <w:kern w:val="0"/>
          <w:sz w:val="24"/>
          <w:szCs w:val="24"/>
        </w:rPr>
        <w:t xml:space="preserve">2.4.3 </w:t>
      </w:r>
      <w:r>
        <w:rPr>
          <w:rFonts w:hint="eastAsia" w:ascii="Times New Roman" w:hAnsi="Times New Roman" w:eastAsia="宋体" w:cs="Times New Roman"/>
          <w:kern w:val="0"/>
          <w:sz w:val="24"/>
          <w:szCs w:val="24"/>
        </w:rPr>
        <w:t>参考文献的书写格式</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_Toc394577507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8</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"_Toc394577508" </w:instrText>
      </w:r>
      <w:r>
        <w:fldChar w:fldCharType="separate"/>
      </w:r>
      <w:r>
        <w:rPr>
          <w:rFonts w:ascii="Times New Roman" w:hAnsi="Times New Roman" w:eastAsia="宋体" w:cs="Times New Roman"/>
          <w:kern w:val="0"/>
          <w:sz w:val="24"/>
          <w:szCs w:val="24"/>
        </w:rPr>
        <w:t xml:space="preserve">2.4.4 </w:t>
      </w:r>
      <w:r>
        <w:rPr>
          <w:rFonts w:hint="eastAsia" w:ascii="Times New Roman" w:hAnsi="Times New Roman" w:eastAsia="宋体" w:cs="Times New Roman"/>
          <w:kern w:val="0"/>
          <w:sz w:val="24"/>
          <w:szCs w:val="24"/>
        </w:rPr>
        <w:t>参考文献的书写格式示例</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_Toc394577508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9</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420" w:leftChars="200"/>
        <w:rPr>
          <w:rFonts w:ascii="Calibri" w:hAnsi="Calibri" w:eastAsia="宋体" w:cs="Times New Roman"/>
        </w:rPr>
      </w:pPr>
      <w:r>
        <w:fldChar w:fldCharType="begin"/>
      </w:r>
      <w:r>
        <w:instrText xml:space="preserve"> HYPERLINK \l "_Toc394577509" </w:instrText>
      </w:r>
      <w:r>
        <w:fldChar w:fldCharType="separate"/>
      </w:r>
      <w:r>
        <w:rPr>
          <w:rFonts w:ascii="Times New Roman" w:hAnsi="Times New Roman" w:eastAsia="宋体" w:cs="Times New Roman"/>
          <w:kern w:val="0"/>
          <w:sz w:val="24"/>
          <w:szCs w:val="24"/>
        </w:rPr>
        <w:t xml:space="preserve">2.5 </w:t>
      </w:r>
      <w:r>
        <w:rPr>
          <w:rFonts w:hint="eastAsia" w:ascii="Times New Roman" w:hAnsi="Times New Roman" w:eastAsia="宋体" w:cs="Times New Roman"/>
          <w:kern w:val="0"/>
          <w:sz w:val="24"/>
          <w:szCs w:val="24"/>
        </w:rPr>
        <w:t>量和单位的使用</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_Toc394577509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9</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"_Toc394577510" </w:instrText>
      </w:r>
      <w:r>
        <w:fldChar w:fldCharType="separate"/>
      </w:r>
      <w:r>
        <w:rPr>
          <w:rFonts w:ascii="Times New Roman" w:hAnsi="Times New Roman" w:eastAsia="宋体" w:cs="Times New Roman"/>
          <w:kern w:val="0"/>
          <w:sz w:val="24"/>
          <w:szCs w:val="24"/>
        </w:rPr>
        <w:t xml:space="preserve">2.5.1 </w:t>
      </w:r>
      <w:r>
        <w:rPr>
          <w:rFonts w:hint="eastAsia" w:ascii="Times New Roman" w:hAnsi="Times New Roman" w:eastAsia="宋体" w:cs="Times New Roman"/>
          <w:kern w:val="0"/>
          <w:sz w:val="24"/>
          <w:szCs w:val="24"/>
        </w:rPr>
        <w:t>使用方法</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_Toc394577510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9</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"_Toc394577511" </w:instrText>
      </w:r>
      <w:r>
        <w:fldChar w:fldCharType="separate"/>
      </w:r>
      <w:r>
        <w:rPr>
          <w:rFonts w:ascii="Times New Roman" w:hAnsi="Times New Roman" w:eastAsia="宋体" w:cs="Times New Roman"/>
          <w:kern w:val="0"/>
          <w:sz w:val="24"/>
          <w:szCs w:val="24"/>
        </w:rPr>
        <w:t xml:space="preserve">2.5.2 </w:t>
      </w:r>
      <w:r>
        <w:rPr>
          <w:rFonts w:hint="eastAsia" w:ascii="Times New Roman" w:hAnsi="Times New Roman" w:eastAsia="宋体" w:cs="Times New Roman"/>
          <w:kern w:val="0"/>
          <w:sz w:val="24"/>
          <w:szCs w:val="24"/>
        </w:rPr>
        <w:t>中华人民共和国法定计量单位</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_Toc394577511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9</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420" w:leftChars="200"/>
        <w:rPr>
          <w:rFonts w:ascii="Calibri" w:hAnsi="Calibri" w:eastAsia="宋体" w:cs="Times New Roman"/>
        </w:rPr>
      </w:pPr>
      <w:r>
        <w:fldChar w:fldCharType="begin"/>
      </w:r>
      <w:r>
        <w:instrText xml:space="preserve"> HYPERLINK \l "_Toc394577512" </w:instrText>
      </w:r>
      <w:r>
        <w:fldChar w:fldCharType="separate"/>
      </w:r>
      <w:r>
        <w:rPr>
          <w:rFonts w:ascii="Times New Roman" w:hAnsi="Times New Roman" w:eastAsia="宋体" w:cs="Times New Roman"/>
          <w:kern w:val="0"/>
          <w:sz w:val="24"/>
          <w:szCs w:val="24"/>
        </w:rPr>
        <w:t xml:space="preserve">2.6 </w:t>
      </w:r>
      <w:r>
        <w:rPr>
          <w:rFonts w:hint="eastAsia" w:ascii="Times New Roman" w:hAnsi="Times New Roman" w:eastAsia="宋体" w:cs="Times New Roman"/>
          <w:kern w:val="0"/>
          <w:sz w:val="24"/>
          <w:szCs w:val="24"/>
        </w:rPr>
        <w:t>规范表达注意事项</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_Toc394577512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12</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"_Toc394577513" </w:instrText>
      </w:r>
      <w:r>
        <w:fldChar w:fldCharType="separate"/>
      </w:r>
      <w:r>
        <w:rPr>
          <w:rFonts w:ascii="Times New Roman" w:hAnsi="Times New Roman" w:eastAsia="宋体" w:cs="Times New Roman"/>
          <w:kern w:val="0"/>
          <w:sz w:val="24"/>
          <w:szCs w:val="24"/>
        </w:rPr>
        <w:t xml:space="preserve">2.6.1 </w:t>
      </w:r>
      <w:r>
        <w:rPr>
          <w:rFonts w:hint="eastAsia" w:ascii="Times New Roman" w:hAnsi="Times New Roman" w:eastAsia="宋体" w:cs="Times New Roman"/>
          <w:kern w:val="0"/>
          <w:sz w:val="24"/>
          <w:szCs w:val="24"/>
        </w:rPr>
        <w:t>名词术语</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_Toc394577513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12</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"_Toc394577514" </w:instrText>
      </w:r>
      <w:r>
        <w:fldChar w:fldCharType="separate"/>
      </w:r>
      <w:r>
        <w:rPr>
          <w:rFonts w:ascii="Times New Roman" w:hAnsi="Times New Roman" w:eastAsia="宋体" w:cs="Times New Roman"/>
          <w:kern w:val="0"/>
          <w:sz w:val="24"/>
          <w:szCs w:val="24"/>
        </w:rPr>
        <w:t xml:space="preserve">2.6.2 </w:t>
      </w:r>
      <w:r>
        <w:rPr>
          <w:rFonts w:hint="eastAsia" w:ascii="Times New Roman" w:hAnsi="Times New Roman" w:eastAsia="宋体" w:cs="Times New Roman"/>
          <w:kern w:val="0"/>
          <w:sz w:val="24"/>
          <w:szCs w:val="24"/>
        </w:rPr>
        <w:t>数字</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_Toc394577514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12</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"_Toc394577515" </w:instrText>
      </w:r>
      <w:r>
        <w:fldChar w:fldCharType="separate"/>
      </w:r>
      <w:r>
        <w:rPr>
          <w:rFonts w:ascii="Times New Roman" w:hAnsi="Times New Roman" w:eastAsia="宋体" w:cs="Times New Roman"/>
          <w:kern w:val="0"/>
          <w:sz w:val="24"/>
          <w:szCs w:val="24"/>
        </w:rPr>
        <w:t xml:space="preserve">2.6.3 </w:t>
      </w:r>
      <w:r>
        <w:rPr>
          <w:rFonts w:hint="eastAsia" w:ascii="Times New Roman" w:hAnsi="Times New Roman" w:eastAsia="宋体" w:cs="Times New Roman"/>
          <w:kern w:val="0"/>
          <w:sz w:val="24"/>
          <w:szCs w:val="24"/>
        </w:rPr>
        <w:t>外文字母</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_Toc394577515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12</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"_Toc394577516" </w:instrText>
      </w:r>
      <w:r>
        <w:fldChar w:fldCharType="separate"/>
      </w:r>
      <w:r>
        <w:rPr>
          <w:rFonts w:ascii="Times New Roman" w:hAnsi="Times New Roman" w:eastAsia="宋体" w:cs="Times New Roman"/>
          <w:kern w:val="0"/>
          <w:sz w:val="24"/>
          <w:szCs w:val="24"/>
        </w:rPr>
        <w:t xml:space="preserve">2.6.4 </w:t>
      </w:r>
      <w:r>
        <w:rPr>
          <w:rFonts w:hint="eastAsia" w:ascii="Times New Roman" w:hAnsi="Times New Roman" w:eastAsia="宋体" w:cs="Times New Roman"/>
          <w:kern w:val="0"/>
          <w:sz w:val="24"/>
          <w:szCs w:val="24"/>
        </w:rPr>
        <w:t>量和单位</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_Toc394577516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13</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"_Toc394577517" </w:instrText>
      </w:r>
      <w:r>
        <w:fldChar w:fldCharType="separate"/>
      </w:r>
      <w:r>
        <w:rPr>
          <w:rFonts w:ascii="Times New Roman" w:hAnsi="Times New Roman" w:eastAsia="宋体" w:cs="Times New Roman"/>
          <w:kern w:val="0"/>
          <w:sz w:val="24"/>
          <w:szCs w:val="24"/>
        </w:rPr>
        <w:t xml:space="preserve">2.6.5 </w:t>
      </w:r>
      <w:r>
        <w:rPr>
          <w:rFonts w:hint="eastAsia" w:ascii="Times New Roman" w:hAnsi="Times New Roman" w:eastAsia="宋体" w:cs="Times New Roman"/>
          <w:kern w:val="0"/>
          <w:sz w:val="24"/>
          <w:szCs w:val="24"/>
        </w:rPr>
        <w:t>标点符号</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_Toc394577517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13</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rPr>
          <w:rFonts w:ascii="Calibri" w:hAnsi="Calibri" w:eastAsia="宋体" w:cs="Times New Roman"/>
        </w:rPr>
      </w:pPr>
      <w:r>
        <w:fldChar w:fldCharType="begin"/>
      </w:r>
      <w:r>
        <w:instrText xml:space="preserve"> HYPERLINK \l "_Toc394577518" </w:instrText>
      </w:r>
      <w:r>
        <w:fldChar w:fldCharType="separate"/>
      </w:r>
      <w:r>
        <w:rPr>
          <w:rFonts w:ascii="Times New Roman" w:hAnsi="Times New Roman" w:eastAsia="宋体" w:cs="Times New Roman"/>
          <w:kern w:val="0"/>
          <w:sz w:val="24"/>
          <w:szCs w:val="24"/>
        </w:rPr>
        <w:t>3</w:t>
      </w:r>
      <w:r>
        <w:rPr>
          <w:rFonts w:hint="eastAsia" w:ascii="Times New Roman" w:hAnsi="Times New Roman" w:eastAsia="宋体" w:cs="Times New Roman"/>
          <w:kern w:val="0"/>
          <w:sz w:val="24"/>
          <w:szCs w:val="24"/>
        </w:rPr>
        <w:t>毕业设</w:t>
      </w:r>
      <w:bookmarkStart w:id="7" w:name="_Hlt397342620"/>
      <w:bookmarkStart w:id="8" w:name="_Hlt397342619"/>
      <w:r>
        <w:rPr>
          <w:rFonts w:hint="eastAsia" w:ascii="Times New Roman" w:hAnsi="Times New Roman" w:eastAsia="宋体" w:cs="Times New Roman"/>
          <w:kern w:val="0"/>
          <w:sz w:val="24"/>
          <w:szCs w:val="24"/>
        </w:rPr>
        <w:t>计</w:t>
      </w:r>
      <w:bookmarkEnd w:id="7"/>
      <w:bookmarkEnd w:id="8"/>
      <w:r>
        <w:rPr>
          <w:rFonts w:hint="eastAsia" w:ascii="Times New Roman" w:hAnsi="Times New Roman" w:eastAsia="宋体" w:cs="Times New Roman"/>
          <w:kern w:val="0"/>
          <w:sz w:val="24"/>
          <w:szCs w:val="24"/>
        </w:rPr>
        <w:t>（论文）打印说明</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_Toc394577518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14</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420" w:leftChars="200"/>
        <w:rPr>
          <w:rFonts w:ascii="Times New Roman" w:hAnsi="Times New Roman" w:eastAsia="宋体" w:cs="Times New Roman"/>
          <w:kern w:val="0"/>
          <w:sz w:val="24"/>
          <w:szCs w:val="24"/>
        </w:rPr>
      </w:pPr>
      <w:r>
        <w:fldChar w:fldCharType="begin"/>
      </w:r>
      <w:r>
        <w:instrText xml:space="preserve"> HYPERLINK \l "_Toc394577519" </w:instrText>
      </w:r>
      <w:r>
        <w:fldChar w:fldCharType="separate"/>
      </w:r>
      <w:r>
        <w:rPr>
          <w:rFonts w:ascii="Times New Roman" w:hAnsi="Times New Roman" w:eastAsia="宋体" w:cs="Times New Roman"/>
          <w:kern w:val="0"/>
          <w:sz w:val="24"/>
          <w:szCs w:val="24"/>
        </w:rPr>
        <w:t xml:space="preserve">3.1 </w:t>
      </w:r>
      <w:r>
        <w:rPr>
          <w:rFonts w:hint="eastAsia" w:ascii="Times New Roman" w:hAnsi="Times New Roman" w:eastAsia="宋体" w:cs="Times New Roman"/>
          <w:kern w:val="0"/>
          <w:sz w:val="24"/>
          <w:szCs w:val="24"/>
        </w:rPr>
        <w:t>封页</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_Toc394577519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14</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"_Toc394577520" </w:instrText>
      </w:r>
      <w:r>
        <w:fldChar w:fldCharType="separate"/>
      </w:r>
      <w:r>
        <w:rPr>
          <w:rFonts w:ascii="Times New Roman" w:hAnsi="Times New Roman" w:eastAsia="宋体" w:cs="Times New Roman"/>
          <w:kern w:val="0"/>
          <w:sz w:val="24"/>
          <w:szCs w:val="24"/>
        </w:rPr>
        <w:t xml:space="preserve">3.1.1 </w:t>
      </w:r>
      <w:r>
        <w:rPr>
          <w:rFonts w:hint="eastAsia" w:ascii="Times New Roman" w:hAnsi="Times New Roman" w:eastAsia="宋体" w:cs="Times New Roman"/>
          <w:kern w:val="0"/>
          <w:sz w:val="24"/>
          <w:szCs w:val="24"/>
        </w:rPr>
        <w:t>封皮</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_Toc394577520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14</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"_Toc394577521" </w:instrText>
      </w:r>
      <w:r>
        <w:fldChar w:fldCharType="separate"/>
      </w:r>
      <w:r>
        <w:rPr>
          <w:rFonts w:ascii="Times New Roman" w:hAnsi="Times New Roman" w:eastAsia="宋体" w:cs="Times New Roman"/>
          <w:kern w:val="0"/>
          <w:sz w:val="24"/>
          <w:szCs w:val="24"/>
        </w:rPr>
        <w:t xml:space="preserve">3.1.2 </w:t>
      </w:r>
      <w:r>
        <w:rPr>
          <w:rFonts w:hint="eastAsia" w:ascii="Times New Roman" w:hAnsi="Times New Roman" w:eastAsia="宋体" w:cs="Times New Roman"/>
          <w:kern w:val="0"/>
          <w:sz w:val="24"/>
          <w:szCs w:val="24"/>
        </w:rPr>
        <w:t>封一</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_Toc394577521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14</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"_Toc394577522" </w:instrText>
      </w:r>
      <w:r>
        <w:fldChar w:fldCharType="separate"/>
      </w:r>
      <w:r>
        <w:rPr>
          <w:rFonts w:ascii="Times New Roman" w:hAnsi="Times New Roman" w:eastAsia="宋体" w:cs="Times New Roman"/>
          <w:kern w:val="0"/>
          <w:sz w:val="24"/>
          <w:szCs w:val="24"/>
        </w:rPr>
        <w:t xml:space="preserve">3.1.3 </w:t>
      </w:r>
      <w:r>
        <w:rPr>
          <w:rFonts w:hint="eastAsia" w:ascii="Times New Roman" w:hAnsi="Times New Roman" w:eastAsia="宋体" w:cs="Times New Roman"/>
          <w:kern w:val="0"/>
          <w:sz w:val="24"/>
          <w:szCs w:val="24"/>
        </w:rPr>
        <w:t>封二</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_Toc394577522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14</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420" w:leftChars="200"/>
        <w:rPr>
          <w:rFonts w:ascii="Times New Roman" w:hAnsi="Times New Roman" w:eastAsia="宋体" w:cs="Times New Roman"/>
          <w:kern w:val="0"/>
          <w:sz w:val="24"/>
          <w:szCs w:val="24"/>
        </w:rPr>
      </w:pPr>
      <w:r>
        <w:fldChar w:fldCharType="begin"/>
      </w:r>
      <w:r>
        <w:instrText xml:space="preserve"> HYPERLINK \l "_Toc394577523" </w:instrText>
      </w:r>
      <w:r>
        <w:fldChar w:fldCharType="separate"/>
      </w:r>
      <w:r>
        <w:rPr>
          <w:rFonts w:ascii="Times New Roman" w:hAnsi="Times New Roman" w:eastAsia="宋体" w:cs="Times New Roman"/>
          <w:kern w:val="0"/>
          <w:sz w:val="24"/>
          <w:szCs w:val="24"/>
        </w:rPr>
        <w:t xml:space="preserve">3.2 </w:t>
      </w:r>
      <w:r>
        <w:rPr>
          <w:rFonts w:hint="eastAsia" w:ascii="Times New Roman" w:hAnsi="Times New Roman" w:eastAsia="宋体" w:cs="Times New Roman"/>
          <w:kern w:val="0"/>
          <w:sz w:val="24"/>
          <w:szCs w:val="24"/>
        </w:rPr>
        <w:t>中英文摘要</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_Toc394577523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14</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"_Toc394577524" </w:instrText>
      </w:r>
      <w:r>
        <w:fldChar w:fldCharType="separate"/>
      </w:r>
      <w:r>
        <w:rPr>
          <w:rFonts w:ascii="Times New Roman" w:hAnsi="Times New Roman" w:eastAsia="宋体" w:cs="Times New Roman"/>
          <w:kern w:val="0"/>
          <w:sz w:val="24"/>
          <w:szCs w:val="24"/>
        </w:rPr>
        <w:t xml:space="preserve">3.2.1 </w:t>
      </w:r>
      <w:r>
        <w:rPr>
          <w:rFonts w:hint="eastAsia" w:ascii="Times New Roman" w:hAnsi="Times New Roman" w:eastAsia="宋体" w:cs="Times New Roman"/>
          <w:kern w:val="0"/>
          <w:sz w:val="24"/>
          <w:szCs w:val="24"/>
        </w:rPr>
        <w:t>中文摘要</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_Toc394577524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14</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"_Toc394577525" </w:instrText>
      </w:r>
      <w:r>
        <w:fldChar w:fldCharType="separate"/>
      </w:r>
      <w:r>
        <w:rPr>
          <w:rFonts w:ascii="Times New Roman" w:hAnsi="Times New Roman" w:eastAsia="宋体" w:cs="Times New Roman"/>
          <w:kern w:val="0"/>
          <w:sz w:val="24"/>
          <w:szCs w:val="24"/>
        </w:rPr>
        <w:t xml:space="preserve">3.2.2 </w:t>
      </w:r>
      <w:r>
        <w:rPr>
          <w:rFonts w:hint="eastAsia" w:ascii="Times New Roman" w:hAnsi="Times New Roman" w:eastAsia="宋体" w:cs="Times New Roman"/>
          <w:kern w:val="0"/>
          <w:sz w:val="24"/>
          <w:szCs w:val="24"/>
        </w:rPr>
        <w:t>英文摘要</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_Toc394577525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14</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420" w:leftChars="200"/>
        <w:rPr>
          <w:rFonts w:ascii="Times New Roman" w:hAnsi="Times New Roman" w:eastAsia="宋体" w:cs="Times New Roman"/>
          <w:kern w:val="0"/>
          <w:sz w:val="24"/>
          <w:szCs w:val="24"/>
        </w:rPr>
      </w:pPr>
      <w:r>
        <w:fldChar w:fldCharType="begin"/>
      </w:r>
      <w:r>
        <w:instrText xml:space="preserve"> HYPERLINK \l "_Toc394577526" </w:instrText>
      </w:r>
      <w:r>
        <w:fldChar w:fldCharType="separate"/>
      </w:r>
      <w:r>
        <w:rPr>
          <w:rFonts w:ascii="Times New Roman" w:hAnsi="Times New Roman" w:eastAsia="宋体" w:cs="Times New Roman"/>
          <w:kern w:val="0"/>
          <w:sz w:val="24"/>
          <w:szCs w:val="24"/>
        </w:rPr>
        <w:t xml:space="preserve">3.3 </w:t>
      </w:r>
      <w:r>
        <w:rPr>
          <w:rFonts w:hint="eastAsia" w:ascii="Times New Roman" w:hAnsi="Times New Roman" w:eastAsia="宋体" w:cs="Times New Roman"/>
          <w:kern w:val="0"/>
          <w:sz w:val="24"/>
          <w:szCs w:val="24"/>
        </w:rPr>
        <w:t>目录</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_Toc394577526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14</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420" w:leftChars="200"/>
        <w:rPr>
          <w:rFonts w:ascii="Times New Roman" w:hAnsi="Times New Roman" w:eastAsia="宋体" w:cs="Times New Roman"/>
          <w:kern w:val="0"/>
          <w:sz w:val="24"/>
          <w:szCs w:val="24"/>
        </w:rPr>
      </w:pPr>
      <w:r>
        <w:fldChar w:fldCharType="begin"/>
      </w:r>
      <w:r>
        <w:instrText xml:space="preserve"> HYPERLINK \l "_Toc394577527" </w:instrText>
      </w:r>
      <w:r>
        <w:fldChar w:fldCharType="separate"/>
      </w:r>
      <w:r>
        <w:rPr>
          <w:rFonts w:ascii="Times New Roman" w:hAnsi="Times New Roman" w:eastAsia="宋体" w:cs="Times New Roman"/>
          <w:kern w:val="0"/>
          <w:sz w:val="24"/>
          <w:szCs w:val="24"/>
        </w:rPr>
        <w:t xml:space="preserve">3.4 </w:t>
      </w:r>
      <w:r>
        <w:rPr>
          <w:rFonts w:hint="eastAsia" w:ascii="Times New Roman" w:hAnsi="Times New Roman" w:eastAsia="宋体" w:cs="Times New Roman"/>
          <w:kern w:val="0"/>
          <w:sz w:val="24"/>
          <w:szCs w:val="24"/>
        </w:rPr>
        <w:t>正文</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_Toc394577527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14</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"_Toc394577528" </w:instrText>
      </w:r>
      <w:r>
        <w:fldChar w:fldCharType="separate"/>
      </w:r>
      <w:r>
        <w:rPr>
          <w:rFonts w:ascii="Times New Roman" w:hAnsi="Times New Roman" w:eastAsia="宋体" w:cs="Times New Roman"/>
          <w:kern w:val="0"/>
          <w:sz w:val="24"/>
          <w:szCs w:val="24"/>
        </w:rPr>
        <w:t xml:space="preserve">3.4.1 </w:t>
      </w:r>
      <w:r>
        <w:rPr>
          <w:rFonts w:hint="eastAsia" w:ascii="Times New Roman" w:hAnsi="Times New Roman" w:eastAsia="宋体" w:cs="Times New Roman"/>
          <w:kern w:val="0"/>
          <w:sz w:val="24"/>
          <w:szCs w:val="24"/>
        </w:rPr>
        <w:t>正文</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_Toc394577528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14</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rPr>
          <w:rFonts w:ascii="Calibri" w:hAnsi="Calibri" w:eastAsia="宋体" w:cs="Times New Roman"/>
        </w:rPr>
      </w:pPr>
      <w:r>
        <w:fldChar w:fldCharType="begin"/>
      </w:r>
      <w:r>
        <w:instrText xml:space="preserve"> HYPERLINK \l "_Toc394577529" </w:instrText>
      </w:r>
      <w:r>
        <w:fldChar w:fldCharType="separate"/>
      </w:r>
      <w:r>
        <w:rPr>
          <w:rFonts w:ascii="Times New Roman" w:hAnsi="Times New Roman" w:eastAsia="宋体" w:cs="Times New Roman"/>
          <w:kern w:val="0"/>
          <w:sz w:val="24"/>
          <w:szCs w:val="24"/>
        </w:rPr>
        <w:t xml:space="preserve">4 </w:t>
      </w:r>
      <w:r>
        <w:rPr>
          <w:rFonts w:hint="eastAsia" w:ascii="Times New Roman" w:hAnsi="Times New Roman" w:eastAsia="宋体" w:cs="Times New Roman"/>
          <w:kern w:val="0"/>
          <w:sz w:val="24"/>
          <w:szCs w:val="24"/>
        </w:rPr>
        <w:t>第四章题目</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_Toc394577529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15</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420" w:leftChars="200"/>
        <w:rPr>
          <w:rFonts w:ascii="Times New Roman" w:hAnsi="Times New Roman" w:eastAsia="宋体" w:cs="Times New Roman"/>
          <w:kern w:val="0"/>
          <w:sz w:val="24"/>
          <w:szCs w:val="24"/>
        </w:rPr>
      </w:pPr>
      <w:r>
        <w:fldChar w:fldCharType="begin"/>
      </w:r>
      <w:r>
        <w:instrText xml:space="preserve"> HYPERLINK \l "_Toc394577530" </w:instrText>
      </w:r>
      <w:r>
        <w:fldChar w:fldCharType="separate"/>
      </w:r>
      <w:r>
        <w:rPr>
          <w:rFonts w:ascii="Times New Roman" w:hAnsi="Times New Roman" w:eastAsia="宋体" w:cs="Times New Roman"/>
          <w:kern w:val="0"/>
          <w:sz w:val="24"/>
          <w:szCs w:val="24"/>
        </w:rPr>
        <w:t xml:space="preserve">4.1 </w:t>
      </w:r>
      <w:r>
        <w:rPr>
          <w:rFonts w:hint="eastAsia" w:ascii="Times New Roman" w:hAnsi="Times New Roman" w:eastAsia="宋体" w:cs="Times New Roman"/>
          <w:kern w:val="0"/>
          <w:sz w:val="24"/>
          <w:szCs w:val="24"/>
        </w:rPr>
        <w:t>第四章第一节题目</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_Toc394577530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15</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"_Toc394577531" </w:instrText>
      </w:r>
      <w:r>
        <w:fldChar w:fldCharType="separate"/>
      </w:r>
      <w:r>
        <w:rPr>
          <w:rFonts w:ascii="Times New Roman" w:hAnsi="Times New Roman" w:eastAsia="宋体" w:cs="Times New Roman"/>
          <w:kern w:val="0"/>
          <w:sz w:val="24"/>
          <w:szCs w:val="24"/>
        </w:rPr>
        <w:t>4.1.1</w:t>
      </w:r>
      <w:r>
        <w:rPr>
          <w:rFonts w:hint="eastAsia" w:ascii="Times New Roman" w:hAnsi="Times New Roman" w:eastAsia="宋体" w:cs="Times New Roman"/>
          <w:kern w:val="0"/>
          <w:sz w:val="24"/>
          <w:szCs w:val="24"/>
        </w:rPr>
        <w:t>第四章第一节一级题目</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_Toc394577531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15</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420" w:leftChars="200"/>
        <w:rPr>
          <w:rFonts w:ascii="Times New Roman" w:hAnsi="Times New Roman" w:eastAsia="宋体" w:cs="Times New Roman"/>
          <w:kern w:val="0"/>
          <w:sz w:val="24"/>
          <w:szCs w:val="24"/>
        </w:rPr>
      </w:pPr>
      <w:r>
        <w:fldChar w:fldCharType="begin"/>
      </w:r>
      <w:r>
        <w:instrText xml:space="preserve"> HYPERLINK \l "_Toc394577532" </w:instrText>
      </w:r>
      <w:r>
        <w:fldChar w:fldCharType="separate"/>
      </w:r>
      <w:r>
        <w:rPr>
          <w:rFonts w:ascii="Times New Roman" w:hAnsi="Times New Roman" w:eastAsia="宋体" w:cs="Times New Roman"/>
          <w:kern w:val="0"/>
          <w:sz w:val="24"/>
          <w:szCs w:val="24"/>
        </w:rPr>
        <w:t xml:space="preserve">4.2 </w:t>
      </w:r>
      <w:r>
        <w:rPr>
          <w:rFonts w:hint="eastAsia" w:ascii="Times New Roman" w:hAnsi="Times New Roman" w:eastAsia="宋体" w:cs="Times New Roman"/>
          <w:kern w:val="0"/>
          <w:sz w:val="24"/>
          <w:szCs w:val="24"/>
        </w:rPr>
        <w:t>第四章第二节题目</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_Toc394577532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15</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"_Toc394577533" </w:instrText>
      </w:r>
      <w:r>
        <w:fldChar w:fldCharType="separate"/>
      </w:r>
      <w:r>
        <w:rPr>
          <w:rFonts w:ascii="Times New Roman" w:hAnsi="Times New Roman" w:eastAsia="宋体" w:cs="Times New Roman"/>
          <w:kern w:val="0"/>
          <w:sz w:val="24"/>
          <w:szCs w:val="24"/>
        </w:rPr>
        <w:t>4.2.1</w:t>
      </w:r>
      <w:r>
        <w:rPr>
          <w:rFonts w:hint="eastAsia" w:ascii="Times New Roman" w:hAnsi="Times New Roman" w:eastAsia="宋体" w:cs="Times New Roman"/>
          <w:kern w:val="0"/>
          <w:sz w:val="24"/>
          <w:szCs w:val="24"/>
        </w:rPr>
        <w:t>第四章第二节一级题目</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_Toc394577533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15</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rPr>
          <w:rFonts w:ascii="Calibri" w:hAnsi="Calibri" w:eastAsia="宋体" w:cs="Times New Roman"/>
        </w:rPr>
      </w:pPr>
      <w:r>
        <w:fldChar w:fldCharType="begin"/>
      </w:r>
      <w:r>
        <w:instrText xml:space="preserve"> HYPERLINK \l "_Toc394577534" </w:instrText>
      </w:r>
      <w:r>
        <w:fldChar w:fldCharType="separate"/>
      </w:r>
      <w:r>
        <w:rPr>
          <w:rFonts w:ascii="Times New Roman" w:hAnsi="Times New Roman" w:eastAsia="宋体" w:cs="Times New Roman"/>
          <w:kern w:val="0"/>
          <w:sz w:val="24"/>
          <w:szCs w:val="24"/>
        </w:rPr>
        <w:t xml:space="preserve">5 </w:t>
      </w:r>
      <w:r>
        <w:rPr>
          <w:rFonts w:hint="eastAsia" w:ascii="Times New Roman" w:hAnsi="Times New Roman" w:eastAsia="宋体" w:cs="Times New Roman"/>
          <w:kern w:val="0"/>
          <w:sz w:val="24"/>
          <w:szCs w:val="24"/>
        </w:rPr>
        <w:t>第五章题目</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_Toc394577534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16</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420" w:leftChars="200"/>
        <w:rPr>
          <w:rFonts w:ascii="Times New Roman" w:hAnsi="Times New Roman" w:eastAsia="宋体" w:cs="Times New Roman"/>
          <w:kern w:val="0"/>
          <w:sz w:val="24"/>
          <w:szCs w:val="24"/>
        </w:rPr>
      </w:pPr>
      <w:r>
        <w:fldChar w:fldCharType="begin"/>
      </w:r>
      <w:r>
        <w:instrText xml:space="preserve"> HYPERLINK \l "_Toc394577535" </w:instrText>
      </w:r>
      <w:r>
        <w:fldChar w:fldCharType="separate"/>
      </w:r>
      <w:r>
        <w:rPr>
          <w:rFonts w:ascii="Times New Roman" w:hAnsi="Times New Roman" w:eastAsia="宋体" w:cs="Times New Roman"/>
          <w:kern w:val="0"/>
          <w:sz w:val="24"/>
          <w:szCs w:val="24"/>
        </w:rPr>
        <w:t xml:space="preserve">5.1 </w:t>
      </w:r>
      <w:r>
        <w:rPr>
          <w:rFonts w:hint="eastAsia" w:ascii="Times New Roman" w:hAnsi="Times New Roman" w:eastAsia="宋体" w:cs="Times New Roman"/>
          <w:kern w:val="0"/>
          <w:sz w:val="24"/>
          <w:szCs w:val="24"/>
        </w:rPr>
        <w:t>第五章第一节题目</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_Toc394577535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16</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840" w:leftChars="400"/>
        <w:rPr>
          <w:rFonts w:ascii="Times New Roman" w:hAnsi="Times New Roman" w:eastAsia="宋体" w:cs="Times New Roman"/>
          <w:kern w:val="0"/>
          <w:sz w:val="24"/>
          <w:szCs w:val="24"/>
        </w:rPr>
      </w:pPr>
      <w:r>
        <w:fldChar w:fldCharType="begin"/>
      </w:r>
      <w:r>
        <w:instrText xml:space="preserve"> HYPERLINK \l "_Toc394577536" </w:instrText>
      </w:r>
      <w:r>
        <w:fldChar w:fldCharType="separate"/>
      </w:r>
      <w:r>
        <w:rPr>
          <w:rFonts w:ascii="Times New Roman" w:hAnsi="Times New Roman" w:eastAsia="宋体" w:cs="Times New Roman"/>
          <w:kern w:val="0"/>
          <w:sz w:val="24"/>
          <w:szCs w:val="24"/>
        </w:rPr>
        <w:t>5.1.1</w:t>
      </w:r>
      <w:r>
        <w:rPr>
          <w:rFonts w:hint="eastAsia" w:ascii="Times New Roman" w:hAnsi="Times New Roman" w:eastAsia="宋体" w:cs="Times New Roman"/>
          <w:kern w:val="0"/>
          <w:sz w:val="24"/>
          <w:szCs w:val="24"/>
        </w:rPr>
        <w:t>第五章第一节一级题目</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_Toc394577536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16</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ind w:left="420" w:leftChars="200"/>
        <w:rPr>
          <w:rFonts w:ascii="Times New Roman" w:hAnsi="Times New Roman" w:eastAsia="宋体" w:cs="Times New Roman"/>
          <w:kern w:val="0"/>
          <w:sz w:val="24"/>
          <w:szCs w:val="24"/>
        </w:rPr>
      </w:pPr>
      <w:r>
        <w:fldChar w:fldCharType="begin"/>
      </w:r>
      <w:r>
        <w:instrText xml:space="preserve"> HYPERLINK \l "_Toc394577537" </w:instrText>
      </w:r>
      <w:r>
        <w:fldChar w:fldCharType="separate"/>
      </w:r>
      <w:r>
        <w:rPr>
          <w:rFonts w:ascii="Times New Roman" w:hAnsi="Times New Roman" w:eastAsia="宋体" w:cs="Times New Roman"/>
          <w:kern w:val="0"/>
          <w:sz w:val="24"/>
          <w:szCs w:val="24"/>
        </w:rPr>
        <w:t xml:space="preserve">5.2 </w:t>
      </w:r>
      <w:r>
        <w:rPr>
          <w:rFonts w:hint="eastAsia" w:ascii="Times New Roman" w:hAnsi="Times New Roman" w:eastAsia="宋体" w:cs="Times New Roman"/>
          <w:kern w:val="0"/>
          <w:sz w:val="24"/>
          <w:szCs w:val="24"/>
        </w:rPr>
        <w:t>第五章第二节题目</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_Toc394577537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16</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rPr>
          <w:rFonts w:ascii="Calibri" w:hAnsi="Calibri" w:eastAsia="宋体" w:cs="Times New Roman"/>
        </w:rPr>
      </w:pPr>
      <w:r>
        <w:fldChar w:fldCharType="begin"/>
      </w:r>
      <w:r>
        <w:instrText xml:space="preserve"> HYPERLINK \l "_Toc394577538" </w:instrText>
      </w:r>
      <w:r>
        <w:fldChar w:fldCharType="separate"/>
      </w:r>
      <w:r>
        <w:rPr>
          <w:rFonts w:hint="eastAsia" w:ascii="Times New Roman" w:hAnsi="Times New Roman" w:eastAsia="宋体" w:cs="Times New Roman"/>
          <w:kern w:val="0"/>
          <w:sz w:val="24"/>
          <w:szCs w:val="24"/>
        </w:rPr>
        <w:t>结</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论</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_Toc394577538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17</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rPr>
          <w:rFonts w:ascii="Calibri" w:hAnsi="Calibri" w:eastAsia="宋体" w:cs="Times New Roman"/>
        </w:rPr>
      </w:pPr>
      <w:r>
        <w:fldChar w:fldCharType="begin"/>
      </w:r>
      <w:r>
        <w:instrText xml:space="preserve"> HYPERLINK \l "_Toc394577539" </w:instrText>
      </w:r>
      <w:r>
        <w:fldChar w:fldCharType="separate"/>
      </w:r>
      <w:r>
        <w:rPr>
          <w:rFonts w:hint="eastAsia" w:ascii="Times New Roman" w:hAnsi="Times New Roman" w:eastAsia="宋体" w:cs="Times New Roman"/>
          <w:kern w:val="0"/>
          <w:sz w:val="24"/>
          <w:szCs w:val="24"/>
        </w:rPr>
        <w:t>参</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考</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文</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献</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_Toc394577539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18</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rPr>
          <w:rFonts w:ascii="Calibri" w:hAnsi="Calibri" w:eastAsia="宋体" w:cs="Times New Roman"/>
        </w:rPr>
      </w:pPr>
      <w:r>
        <w:fldChar w:fldCharType="begin"/>
      </w:r>
      <w:r>
        <w:instrText xml:space="preserve"> HYPERLINK \l "_Toc394577540" </w:instrText>
      </w:r>
      <w:r>
        <w:fldChar w:fldCharType="separate"/>
      </w:r>
      <w:r>
        <w:rPr>
          <w:rFonts w:hint="eastAsia" w:ascii="Times New Roman" w:hAnsi="Times New Roman" w:eastAsia="宋体" w:cs="Times New Roman"/>
          <w:kern w:val="0"/>
          <w:sz w:val="24"/>
          <w:szCs w:val="24"/>
        </w:rPr>
        <w:t>附录</w:t>
      </w:r>
      <w:r>
        <w:rPr>
          <w:rFonts w:ascii="Times New Roman" w:hAnsi="Times New Roman" w:eastAsia="宋体" w:cs="Times New Roman"/>
          <w:kern w:val="0"/>
          <w:sz w:val="24"/>
          <w:szCs w:val="24"/>
        </w:rPr>
        <w:t xml:space="preserve">A </w:t>
      </w:r>
      <w:r>
        <w:rPr>
          <w:rFonts w:hint="eastAsia" w:ascii="Times New Roman" w:hAnsi="Times New Roman" w:eastAsia="宋体" w:cs="Times New Roman"/>
          <w:kern w:val="0"/>
          <w:sz w:val="24"/>
          <w:szCs w:val="24"/>
        </w:rPr>
        <w:t>附录内容名称</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_Toc394577540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19</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rPr>
          <w:rFonts w:ascii="Calibri" w:hAnsi="Calibri" w:eastAsia="宋体" w:cs="Times New Roman"/>
        </w:rPr>
      </w:pPr>
      <w:r>
        <w:fldChar w:fldCharType="begin"/>
      </w:r>
      <w:r>
        <w:instrText xml:space="preserve"> HYPERLINK \l "_Toc394577541" </w:instrText>
      </w:r>
      <w:r>
        <w:fldChar w:fldCharType="separate"/>
      </w:r>
      <w:r>
        <w:rPr>
          <w:rFonts w:hint="eastAsia" w:ascii="Times New Roman" w:hAnsi="Times New Roman" w:eastAsia="宋体" w:cs="Times New Roman"/>
          <w:kern w:val="0"/>
          <w:sz w:val="24"/>
          <w:szCs w:val="24"/>
        </w:rPr>
        <w:t>发表学术论文情况</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_Toc394577541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20</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widowControl/>
        <w:tabs>
          <w:tab w:val="right" w:leader="dot" w:pos="9060"/>
        </w:tabs>
        <w:spacing w:line="300" w:lineRule="auto"/>
        <w:rPr>
          <w:rFonts w:ascii="Times New Roman" w:hAnsi="Times New Roman" w:eastAsia="宋体" w:cs="Times New Roman"/>
          <w:color w:val="0000FF"/>
          <w:kern w:val="0"/>
          <w:sz w:val="24"/>
          <w:szCs w:val="24"/>
          <w:u w:val="single"/>
        </w:rPr>
      </w:pPr>
      <w:r>
        <w:fldChar w:fldCharType="begin"/>
      </w:r>
      <w:r>
        <w:instrText xml:space="preserve"> HYPERLINK \l "_Toc394577542" </w:instrText>
      </w:r>
      <w:r>
        <w:fldChar w:fldCharType="separate"/>
      </w:r>
      <w:r>
        <w:rPr>
          <w:rFonts w:hint="eastAsia" w:ascii="Times New Roman" w:hAnsi="Times New Roman" w:eastAsia="宋体" w:cs="Times New Roman"/>
          <w:kern w:val="0"/>
          <w:sz w:val="24"/>
          <w:szCs w:val="24"/>
        </w:rPr>
        <w:t>致</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谢</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 PAGEREF _Toc394577542 \h </w:instrText>
      </w:r>
      <w:r>
        <w:rPr>
          <w:rFonts w:ascii="Times New Roman" w:hAnsi="Times New Roman" w:eastAsia="宋体" w:cs="Times New Roman"/>
          <w:kern w:val="0"/>
          <w:sz w:val="24"/>
          <w:szCs w:val="24"/>
        </w:rPr>
        <w:fldChar w:fldCharType="separate"/>
      </w:r>
      <w:r>
        <w:rPr>
          <w:rFonts w:ascii="Times New Roman" w:hAnsi="Times New Roman" w:eastAsia="宋体" w:cs="Times New Roman"/>
          <w:kern w:val="0"/>
          <w:sz w:val="24"/>
          <w:szCs w:val="24"/>
        </w:rPr>
        <w:t>21</w:t>
      </w:r>
      <w:r>
        <w:rPr>
          <w:rFonts w:ascii="Times New Roman" w:hAnsi="Times New Roman" w:eastAsia="宋体" w:cs="Times New Roman"/>
          <w:kern w:val="0"/>
          <w:sz w:val="24"/>
          <w:szCs w:val="24"/>
        </w:rPr>
        <w:fldChar w:fldCharType="end"/>
      </w:r>
      <w:r>
        <w:rPr>
          <w:rFonts w:ascii="Times New Roman" w:hAnsi="Times New Roman" w:eastAsia="宋体" w:cs="Times New Roman"/>
          <w:kern w:val="0"/>
          <w:sz w:val="24"/>
          <w:szCs w:val="24"/>
        </w:rPr>
        <w:fldChar w:fldCharType="end"/>
      </w:r>
    </w:p>
    <w:p>
      <w:pPr>
        <w:spacing w:line="300" w:lineRule="auto"/>
        <w:rPr>
          <w:rFonts w:ascii="宋体" w:hAnsi="宋体" w:eastAsia="宋体" w:cs="Times New Roman"/>
          <w:sz w:val="24"/>
          <w:szCs w:val="24"/>
        </w:rPr>
      </w:pPr>
      <w:r>
        <w:rPr>
          <w:rFonts w:ascii="Times New Roman" w:hAnsi="Times New Roman" w:eastAsia="宋体" w:cs="Times New Roman"/>
          <w:szCs w:val="24"/>
        </w:rPr>
        <w:fldChar w:fldCharType="end"/>
      </w:r>
    </w:p>
    <w:p>
      <w:pPr>
        <w:spacing w:line="300" w:lineRule="auto"/>
        <w:ind w:firstLine="480" w:firstLineChars="200"/>
        <w:rPr>
          <w:rFonts w:ascii="宋体" w:hAnsi="宋体" w:eastAsia="宋体" w:cs="Times New Roman"/>
          <w:sz w:val="24"/>
          <w:szCs w:val="24"/>
        </w:rPr>
      </w:pPr>
      <w:r>
        <w:rPr>
          <w:rFonts w:ascii="宋体" w:hAnsi="宋体" w:eastAsia="宋体" w:cs="Times New Roman"/>
          <w:sz w:val="24"/>
          <w:szCs w:val="24"/>
        </w:rPr>
        <w:t>注：</w:t>
      </w:r>
      <w:r>
        <w:rPr>
          <w:rFonts w:hint="eastAsia" w:ascii="宋体" w:hAnsi="宋体" w:eastAsia="宋体" w:cs="Times New Roman"/>
          <w:sz w:val="24"/>
          <w:szCs w:val="24"/>
        </w:rPr>
        <w:t>目录内容</w:t>
      </w:r>
      <w:r>
        <w:rPr>
          <w:rFonts w:ascii="宋体" w:hAnsi="宋体" w:eastAsia="宋体" w:cs="Times New Roman"/>
          <w:sz w:val="24"/>
          <w:szCs w:val="24"/>
        </w:rPr>
        <w:t>请用Word插入引用功能进行编制目录</w:t>
      </w:r>
      <w:r>
        <w:rPr>
          <w:rFonts w:hint="eastAsia" w:ascii="宋体" w:hAnsi="宋体" w:eastAsia="宋体" w:cs="Times New Roman"/>
          <w:sz w:val="24"/>
          <w:szCs w:val="24"/>
        </w:rPr>
        <w:t>，目录中不出现“摘要”。</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标题“目录”二字，黑体，居中，字号：小三，单倍行距，段后为0，段前为0。</w:t>
      </w: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rPr>
          <w:rFonts w:ascii="Times New Roman" w:hAnsi="Times New Roman" w:eastAsia="宋体" w:cs="Times New Roman"/>
          <w:szCs w:val="24"/>
        </w:rPr>
        <w:sectPr>
          <w:pgSz w:w="11906" w:h="16838"/>
          <w:pgMar w:top="1985" w:right="1418" w:bottom="1418" w:left="1418" w:header="1418" w:footer="1134" w:gutter="0"/>
          <w:pgNumType w:fmt="upperRoman"/>
          <w:cols w:space="720" w:num="1"/>
          <w:docGrid w:linePitch="326" w:charSpace="-2048"/>
        </w:sectPr>
      </w:pPr>
    </w:p>
    <w:p>
      <w:pPr>
        <w:keepNext/>
        <w:keepLines/>
        <w:spacing w:after="220" w:line="360" w:lineRule="auto"/>
        <w:jc w:val="center"/>
        <w:outlineLvl w:val="0"/>
        <w:rPr>
          <w:rFonts w:ascii="黑体" w:hAnsi="Times New Roman" w:eastAsia="黑体" w:cs="Times New Roman"/>
          <w:bCs/>
          <w:kern w:val="44"/>
          <w:sz w:val="30"/>
          <w:szCs w:val="30"/>
          <w:lang w:val="zh-CN" w:eastAsia="zh-CN"/>
        </w:rPr>
      </w:pPr>
      <w:bookmarkStart w:id="9" w:name="_Toc394577274"/>
      <w:bookmarkStart w:id="10" w:name="_Toc397346360"/>
      <w:bookmarkStart w:id="11" w:name="_Toc394577486"/>
      <w:r>
        <w:rPr>
          <w:rFonts w:hint="eastAsia" w:ascii="黑体" w:hAnsi="Times New Roman" w:eastAsia="黑体" w:cs="Times New Roman"/>
          <w:bCs/>
          <w:kern w:val="44"/>
          <w:sz w:val="30"/>
          <w:szCs w:val="30"/>
          <w:lang w:val="zh-CN" w:eastAsia="zh-CN"/>
        </w:rPr>
        <w:t>引    言</w:t>
      </w:r>
      <w:bookmarkEnd w:id="9"/>
      <w:bookmarkEnd w:id="10"/>
      <w:bookmarkEnd w:id="11"/>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从引言开始，是正文的起始页，页码从1开始编排。</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引言包含的内容：说明毕业设计（论文）的主题和选题的范围；对本毕业设计（论文）研究主要范围内已有文献的评述；说明本毕业设计（论文）所要解决的问题。</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注意不要与摘要内容雷同。</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建议与相关历史回顾、前人工作的文献评论、理论分析等相结合，如果引言部分省略，该部分内容在正文中单独成章，标题改为绪论，用足够的文字叙述。</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注意：是否如实引用前人结果反映的是学术道德问题，应明确写出同行相近的和已取得的成果，避免抄袭之嫌。</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书写格式说明：</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标题“引言”选用模板中的样式所定义的“标题1”，再居中；或者手动设置成字体：黑体，居中，字号：小三，1.5倍行距，段后11磅，段前为0。</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引言正文选用模板中的样式所定义的“正文”，每段落首行缩进2字；或者手动设置成每段落首行缩进2字，字体：宋体，字号：小四，行距：多倍行距 1.25，间距：段前、段后均为0行，取消网格对齐选项。</w:t>
      </w:r>
    </w:p>
    <w:p>
      <w:pPr>
        <w:keepNext/>
        <w:keepLines/>
        <w:spacing w:after="220" w:line="360" w:lineRule="auto"/>
        <w:jc w:val="left"/>
        <w:outlineLvl w:val="0"/>
        <w:rPr>
          <w:rFonts w:ascii="黑体" w:hAnsi="Times New Roman" w:eastAsia="黑体" w:cs="Times New Roman"/>
          <w:bCs/>
          <w:kern w:val="44"/>
          <w:sz w:val="30"/>
          <w:szCs w:val="30"/>
          <w:lang w:val="zh-CN" w:eastAsia="zh-CN"/>
        </w:rPr>
      </w:pPr>
      <w:r>
        <w:rPr>
          <w:rFonts w:ascii="宋体" w:hAnsi="宋体" w:eastAsia="黑体" w:cs="Times New Roman"/>
          <w:bCs/>
          <w:kern w:val="44"/>
          <w:sz w:val="24"/>
          <w:szCs w:val="24"/>
        </w:rPr>
        <mc:AlternateContent>
          <mc:Choice Requires="wps">
            <w:drawing>
              <wp:anchor distT="0" distB="0" distL="114300" distR="114300" simplePos="0" relativeHeight="251660288" behindDoc="0" locked="0" layoutInCell="1" allowOverlap="1">
                <wp:simplePos x="0" y="0"/>
                <wp:positionH relativeFrom="column">
                  <wp:posOffset>307975</wp:posOffset>
                </wp:positionH>
                <wp:positionV relativeFrom="paragraph">
                  <wp:posOffset>3619500</wp:posOffset>
                </wp:positionV>
                <wp:extent cx="2087880" cy="840740"/>
                <wp:effectExtent l="8255" t="9525" r="361315" b="16510"/>
                <wp:wrapNone/>
                <wp:docPr id="5" name="对话气泡: 圆角矩形 5"/>
                <wp:cNvGraphicFramePr/>
                <a:graphic xmlns:a="http://schemas.openxmlformats.org/drawingml/2006/main">
                  <a:graphicData uri="http://schemas.microsoft.com/office/word/2010/wordprocessingShape">
                    <wps:wsp>
                      <wps:cNvSpPr>
                        <a:spLocks noChangeArrowheads="1"/>
                      </wps:cNvSpPr>
                      <wps:spPr bwMode="auto">
                        <a:xfrm>
                          <a:off x="0" y="0"/>
                          <a:ext cx="2087880" cy="840740"/>
                        </a:xfrm>
                        <a:prstGeom prst="wedgeRoundRectCallout">
                          <a:avLst>
                            <a:gd name="adj1" fmla="val 66028"/>
                            <a:gd name="adj2" fmla="val 49773"/>
                            <a:gd name="adj3" fmla="val 16667"/>
                          </a:avLst>
                        </a:prstGeom>
                        <a:solidFill>
                          <a:srgbClr val="FFFFFF"/>
                        </a:solidFill>
                        <a:ln w="9525">
                          <a:solidFill>
                            <a:srgbClr val="0000FF"/>
                          </a:solidFill>
                          <a:miter lim="800000"/>
                        </a:ln>
                      </wps:spPr>
                      <wps:txbx>
                        <w:txbxContent>
                          <w:p>
                            <w:pPr>
                              <w:rPr>
                                <w:color w:val="000080"/>
                                <w:sz w:val="22"/>
                              </w:rPr>
                            </w:pPr>
                            <w:r>
                              <w:rPr>
                                <w:rFonts w:hint="eastAsia"/>
                                <w:color w:val="000080"/>
                                <w:sz w:val="22"/>
                              </w:rPr>
                              <w:t>注：页码，居中，底部，宋体，小五，正文起始页页码为1。</w:t>
                            </w:r>
                          </w:p>
                          <w:p>
                            <w:pPr>
                              <w:rPr>
                                <w:sz w:val="22"/>
                              </w:rPr>
                            </w:pPr>
                            <w:r>
                              <w:rPr>
                                <w:rFonts w:hint="eastAsia"/>
                                <w:color w:val="000080"/>
                                <w:sz w:val="22"/>
                                <w:u w:val="double"/>
                              </w:rPr>
                              <w:t>阅后删除此文本框。</w:t>
                            </w:r>
                          </w:p>
                          <w:p>
                            <w:pPr>
                              <w:rPr>
                                <w:sz w:val="22"/>
                              </w:rPr>
                            </w:pPr>
                          </w:p>
                          <w:p>
                            <w:pPr>
                              <w:rPr>
                                <w:sz w:val="22"/>
                              </w:rPr>
                            </w:pPr>
                          </w:p>
                          <w:p/>
                          <w:p/>
                          <w:p/>
                          <w:p/>
                          <w:p/>
                          <w:p/>
                          <w:p/>
                        </w:txbxContent>
                      </wps:txbx>
                      <wps:bodyPr rot="0" vert="horz" wrap="square" lIns="91440" tIns="45720" rIns="91440" bIns="45720" anchor="t" anchorCtr="0" upright="1">
                        <a:noAutofit/>
                      </wps:bodyPr>
                    </wps:wsp>
                  </a:graphicData>
                </a:graphic>
              </wp:anchor>
            </w:drawing>
          </mc:Choice>
          <mc:Fallback>
            <w:pict>
              <v:shape id="对话气泡: 圆角矩形 5" o:spid="_x0000_s1026" o:spt="62" type="#_x0000_t62" style="position:absolute;left:0pt;margin-left:24.25pt;margin-top:285pt;height:66.2pt;width:164.4pt;z-index:251660288;mso-width-relative:page;mso-height-relative:page;" fillcolor="#FFFFFF" filled="t" stroked="t" coordsize="21600,21600" o:gfxdata="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mVYhgNsAAAAKAQAADwAAAAAAAAABACAAAAAiAAAAZHJzL2Rvd25yZXYueG1sUEsBAhQAFAAAAAgA&#10;h07iQOnHkYCUAgAAFAUAAA4AAAAAAAAAAQAgAAAAKgEAAGRycy9lMm9Eb2MueG1sUEsFBgAAAAAG&#10;AAYAWQEAADAGAAAAAA==&#10;" adj="25062,21551,14400">
                <v:fill on="t" focussize="0,0"/>
                <v:stroke color="#0000FF" miterlimit="8" joinstyle="miter"/>
                <v:imagedata o:title=""/>
                <o:lock v:ext="edit" aspectratio="f"/>
                <v:textbox>
                  <w:txbxContent>
                    <w:p>
                      <w:pPr>
                        <w:rPr>
                          <w:color w:val="000080"/>
                          <w:sz w:val="22"/>
                        </w:rPr>
                      </w:pPr>
                      <w:r>
                        <w:rPr>
                          <w:rFonts w:hint="eastAsia"/>
                          <w:color w:val="000080"/>
                          <w:sz w:val="22"/>
                        </w:rPr>
                        <w:t>注：页码，居中，底部，宋体，小五，正文起始页页码为1。</w:t>
                      </w:r>
                    </w:p>
                    <w:p>
                      <w:pPr>
                        <w:rPr>
                          <w:sz w:val="22"/>
                        </w:rPr>
                      </w:pPr>
                      <w:r>
                        <w:rPr>
                          <w:rFonts w:hint="eastAsia"/>
                          <w:color w:val="000080"/>
                          <w:sz w:val="22"/>
                          <w:u w:val="double"/>
                        </w:rPr>
                        <w:t>阅后删除此文本框。</w:t>
                      </w:r>
                    </w:p>
                    <w:p>
                      <w:pPr>
                        <w:rPr>
                          <w:sz w:val="22"/>
                        </w:rPr>
                      </w:pPr>
                    </w:p>
                    <w:p>
                      <w:pPr>
                        <w:rPr>
                          <w:sz w:val="22"/>
                        </w:rPr>
                      </w:pPr>
                    </w:p>
                    <w:p/>
                    <w:p/>
                    <w:p/>
                    <w:p/>
                    <w:p/>
                    <w:p/>
                    <w:p/>
                  </w:txbxContent>
                </v:textbox>
              </v:shape>
            </w:pict>
          </mc:Fallback>
        </mc:AlternateContent>
      </w:r>
      <w:r>
        <w:rPr>
          <w:rFonts w:ascii="黑体" w:hAnsi="Times New Roman" w:eastAsia="黑体" w:cs="Times New Roman"/>
          <w:bCs/>
          <w:kern w:val="44"/>
          <w:sz w:val="30"/>
          <w:szCs w:val="30"/>
          <w:lang w:val="zh-CN" w:eastAsia="zh-CN"/>
        </w:rPr>
        <w:br w:type="page"/>
      </w:r>
      <w:bookmarkStart w:id="12" w:name="_Toc397346361"/>
      <w:bookmarkStart w:id="13" w:name="_Toc394577487"/>
      <w:bookmarkStart w:id="14" w:name="_Toc394577275"/>
      <w:r>
        <w:rPr>
          <w:rFonts w:hint="eastAsia" w:ascii="黑体" w:hAnsi="Times New Roman" w:eastAsia="黑体" w:cs="Times New Roman"/>
          <w:bCs/>
          <w:kern w:val="44"/>
          <w:sz w:val="30"/>
          <w:szCs w:val="30"/>
          <w:lang w:val="zh-CN" w:eastAsia="zh-CN"/>
        </w:rPr>
        <w:t>1 正文格式说明</w:t>
      </w:r>
      <w:bookmarkEnd w:id="12"/>
      <w:bookmarkEnd w:id="13"/>
      <w:bookmarkEnd w:id="14"/>
    </w:p>
    <w:p>
      <w:pPr>
        <w:spacing w:line="300" w:lineRule="auto"/>
        <w:ind w:firstLine="360" w:firstLineChars="150"/>
        <w:rPr>
          <w:rFonts w:ascii="宋体" w:hAnsi="宋体" w:eastAsia="宋体" w:cs="Times New Roman"/>
          <w:sz w:val="24"/>
          <w:szCs w:val="24"/>
        </w:rPr>
      </w:pPr>
      <w:r>
        <w:rPr>
          <w:rFonts w:hint="eastAsia" w:ascii="宋体" w:hAnsi="宋体" w:eastAsia="宋体" w:cs="Times New Roman"/>
          <w:sz w:val="24"/>
          <w:szCs w:val="24"/>
        </w:rPr>
        <w:t>“正文”不可省略。</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正文是毕业设计（论文）的主体，要着重反映自己的工作，要突出新的见解，例如新思想、新观点、新规律、新研究方法、新结果等。正文一般可包括:理论分析；试验装置和测试方法；对试验结果的分析讨论及理论计算结果的比较等。</w:t>
      </w:r>
    </w:p>
    <w:p>
      <w:pPr>
        <w:spacing w:line="300" w:lineRule="auto"/>
        <w:ind w:firstLine="480" w:firstLineChars="200"/>
        <w:rPr>
          <w:rFonts w:ascii="Times New Roman" w:hAnsi="Times New Roman" w:eastAsia="宋体" w:cs="Times New Roman"/>
          <w:szCs w:val="24"/>
        </w:rPr>
      </w:pPr>
      <w:r>
        <w:rPr>
          <w:rFonts w:hint="eastAsia" w:ascii="宋体" w:hAnsi="宋体" w:eastAsia="宋体" w:cs="Times New Roman"/>
          <w:sz w:val="24"/>
          <w:szCs w:val="24"/>
        </w:rPr>
        <w:t>正文要求论点正确，推理严谨，数据可靠，文字精练，条理分明，文字图表清晰整齐，计算单位采用国务院颁布的《统一公制计量单位中文名称方案》中规定和名称。各类单位、符号必须在毕业设计（论文）中统一使用，外文字母必须注意大小写，正斜体。简化字采用正式公布过的，不能自造和误写。利用别人研究成果必须附加说明。引用前人材料必须引证原著文字。在毕业设计（论文）的行文上，要注意语句通顺，达到科技毕业设计（论文）所必须具备的“正确、准确、明确”的要求。</w:t>
      </w:r>
    </w:p>
    <w:p>
      <w:pPr>
        <w:keepNext/>
        <w:keepLines/>
        <w:spacing w:before="120" w:beforeLines="50" w:line="360" w:lineRule="auto"/>
        <w:outlineLvl w:val="1"/>
        <w:rPr>
          <w:rFonts w:ascii="黑体" w:hAnsi="Arial" w:eastAsia="黑体" w:cs="Times New Roman"/>
          <w:bCs/>
          <w:sz w:val="28"/>
          <w:szCs w:val="28"/>
          <w:lang w:val="zh-CN" w:eastAsia="zh-CN"/>
        </w:rPr>
      </w:pPr>
      <w:bookmarkStart w:id="15" w:name="_Toc394577488"/>
      <w:bookmarkStart w:id="16" w:name="_Toc394577276"/>
      <w:bookmarkStart w:id="17" w:name="_Toc105563300"/>
      <w:bookmarkStart w:id="18" w:name="_Toc397346362"/>
      <w:r>
        <w:rPr>
          <w:rFonts w:hint="eastAsia" w:ascii="黑体" w:hAnsi="Arial" w:eastAsia="黑体" w:cs="Times New Roman"/>
          <w:bCs/>
          <w:sz w:val="28"/>
          <w:szCs w:val="28"/>
          <w:lang w:val="zh-CN" w:eastAsia="zh-CN"/>
        </w:rPr>
        <w:t>1.1 毕业设计（论文）格式基本要求</w:t>
      </w:r>
      <w:bookmarkEnd w:id="15"/>
      <w:bookmarkEnd w:id="16"/>
      <w:bookmarkEnd w:id="17"/>
      <w:bookmarkEnd w:id="18"/>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毕业设计（论文）格式基本要求：</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 纸  型：A4纸，具体打印要求见“3毕业设计（论文）打印说明”；</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 页边距：上3.5cm，下2.5cm，左2.5cm、右2.5cm；</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(3) 页  眉：2.5cm，页脚：2cm，左侧装订。</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(4) 字  体：正文全部宋体、小四；</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(5) 行  距：多倍行距：1.25，段前、段后均为0，取消网格对齐选项。</w:t>
      </w:r>
    </w:p>
    <w:p>
      <w:pPr>
        <w:keepNext/>
        <w:keepLines/>
        <w:spacing w:before="120" w:beforeLines="50" w:line="360" w:lineRule="auto"/>
        <w:outlineLvl w:val="1"/>
        <w:rPr>
          <w:rFonts w:ascii="黑体" w:hAnsi="Arial" w:eastAsia="黑体" w:cs="Times New Roman"/>
          <w:bCs/>
          <w:sz w:val="28"/>
          <w:szCs w:val="28"/>
          <w:lang w:val="zh-CN" w:eastAsia="zh-CN"/>
        </w:rPr>
      </w:pPr>
      <w:bookmarkStart w:id="19" w:name="_Toc394577489"/>
      <w:bookmarkStart w:id="20" w:name="_Toc105563301"/>
      <w:bookmarkStart w:id="21" w:name="_Toc394577277"/>
      <w:bookmarkStart w:id="22" w:name="_Toc397346363"/>
      <w:r>
        <w:rPr>
          <w:rFonts w:hint="eastAsia" w:ascii="黑体" w:hAnsi="Arial" w:eastAsia="黑体" w:cs="Times New Roman"/>
          <w:bCs/>
          <w:sz w:val="28"/>
          <w:szCs w:val="28"/>
          <w:lang w:val="zh-CN" w:eastAsia="zh-CN"/>
        </w:rPr>
        <w:t>1.2 毕业设计（论文）页眉页脚的编排</w:t>
      </w:r>
      <w:bookmarkEnd w:id="19"/>
      <w:bookmarkEnd w:id="20"/>
      <w:bookmarkEnd w:id="21"/>
      <w:bookmarkEnd w:id="22"/>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一律用阿拉伯数字连续编页码。页码应由引言首页开始，作为第1页。封一、封二和封底不编入页码。将摘要、Abstract、目录等前置部分单独编排页码。</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页码必须标注在每页页脚底部居中位置，宋体，小五。</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页眉，宋体，五号，居中。填写内容是“毕业设计（论文）题目”。</w:t>
      </w: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模板中已经将字体和字号要求自动设置为缺省值，只需双击页面中页眉位置，按要求将填写内容替换即可。</w:t>
      </w:r>
    </w:p>
    <w:p>
      <w:pPr>
        <w:keepNext/>
        <w:keepLines/>
        <w:spacing w:before="120" w:beforeLines="50" w:line="360" w:lineRule="auto"/>
        <w:outlineLvl w:val="1"/>
        <w:rPr>
          <w:rFonts w:ascii="黑体" w:hAnsi="Arial" w:eastAsia="黑体" w:cs="Times New Roman"/>
          <w:bCs/>
          <w:sz w:val="28"/>
          <w:szCs w:val="28"/>
          <w:lang w:val="zh-CN" w:eastAsia="zh-CN"/>
        </w:rPr>
      </w:pPr>
      <w:bookmarkStart w:id="23" w:name="_Toc394577278"/>
      <w:bookmarkStart w:id="24" w:name="_Toc394577490"/>
      <w:bookmarkStart w:id="25" w:name="_Toc105563302"/>
      <w:bookmarkStart w:id="26" w:name="_Toc397346364"/>
      <w:r>
        <w:rPr>
          <w:rFonts w:hint="eastAsia" w:ascii="黑体" w:hAnsi="Arial" w:eastAsia="黑体" w:cs="Times New Roman"/>
          <w:bCs/>
          <w:sz w:val="28"/>
          <w:szCs w:val="28"/>
          <w:lang w:val="zh-CN" w:eastAsia="zh-CN"/>
        </w:rPr>
        <w:t>1.3 毕业设计（论文）正文格式</w:t>
      </w:r>
      <w:bookmarkEnd w:id="23"/>
      <w:bookmarkEnd w:id="24"/>
      <w:bookmarkEnd w:id="25"/>
      <w:bookmarkEnd w:id="26"/>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正文选用模板中的样式所定义的“正文”，每段落首行缩进2字；或者手动设置成每段落首行缩进2字，字体：宋体，字号：小四，行距：多倍行距 1.25，间距：段前、段后均为0行，取消网格对齐选项。</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模板中已经自动设置为缺省值。</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模板中的正文内容不具备自动调整格式的能力，如果要粘贴，请先粘贴在记事本编辑器中，再从记事本中拷贝，然后粘贴到正文中即可。或者使用手动设置，将粘贴内容的格式设置成要求的格式。</w:t>
      </w:r>
    </w:p>
    <w:p>
      <w:pPr>
        <w:keepNext/>
        <w:keepLines/>
        <w:spacing w:before="120" w:beforeLines="50" w:line="360" w:lineRule="auto"/>
        <w:outlineLvl w:val="1"/>
        <w:rPr>
          <w:rFonts w:ascii="黑体" w:hAnsi="Arial" w:eastAsia="黑体" w:cs="Times New Roman"/>
          <w:bCs/>
          <w:sz w:val="28"/>
          <w:szCs w:val="28"/>
          <w:lang w:val="zh-CN" w:eastAsia="zh-CN"/>
        </w:rPr>
      </w:pPr>
      <w:bookmarkStart w:id="27" w:name="_Toc394577491"/>
      <w:bookmarkStart w:id="28" w:name="_Toc397346365"/>
      <w:bookmarkStart w:id="29" w:name="_Toc105563303"/>
      <w:bookmarkStart w:id="30" w:name="_Toc394577279"/>
      <w:r>
        <w:rPr>
          <w:rFonts w:hint="eastAsia" w:ascii="黑体" w:hAnsi="Arial" w:eastAsia="黑体" w:cs="Times New Roman"/>
          <w:bCs/>
          <w:sz w:val="28"/>
          <w:szCs w:val="28"/>
          <w:lang w:val="zh-CN" w:eastAsia="zh-CN"/>
        </w:rPr>
        <w:t>1.4 章节标题格式</w:t>
      </w:r>
      <w:bookmarkEnd w:id="27"/>
      <w:bookmarkEnd w:id="28"/>
      <w:bookmarkEnd w:id="29"/>
      <w:bookmarkEnd w:id="30"/>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 每章的章标题选用模板中的样式所定义的“标题1”，居左；或者手动设置成字体：黑体，居左，字号：小三，1.5倍行距，段后11磅，段前为0。每章另起一页。章序号为阿拉伯数字。在输入章标题之后，按回车键，即可直接输入每章正文。</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 每节的节标题选用模板中的样式所定义的“标题2”，居左；或者手动设置成字体：黑体，居左，字号：四号，1.5倍行距，段后为0，段前0.5行。</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(3) 节中的一级标题选用模板中的样式所定义的“标题3”，居左；或者手动设置成字体：黑体，居左，字号：小四，1.5倍行距，段后为0，段前0.5行。</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正文各级标题编号的示例如图1.1所示。</w:t>
      </w:r>
    </w:p>
    <w:p>
      <w:pPr>
        <w:spacing w:line="300" w:lineRule="auto"/>
        <w:rPr>
          <w:rFonts w:ascii="Times New Roman" w:hAnsi="Times New Roman" w:eastAsia="宋体" w:cs="Times New Roman"/>
          <w:sz w:val="24"/>
          <w:szCs w:val="24"/>
        </w:rPr>
      </w:pPr>
    </w:p>
    <w:p>
      <w:pPr>
        <w:jc w:val="center"/>
        <w:rPr>
          <w:rFonts w:ascii="Times New Roman" w:hAnsi="Times New Roman" w:eastAsia="宋体" w:cs="Times New Roman"/>
          <w:szCs w:val="24"/>
        </w:rPr>
      </w:pPr>
      <w:r>
        <w:rPr>
          <w:rFonts w:ascii="Times New Roman" w:hAnsi="Times New Roman" w:eastAsia="宋体" w:cs="Times New Roman"/>
          <w:szCs w:val="24"/>
        </w:rPr>
        <w:drawing>
          <wp:inline distT="0" distB="0" distL="0" distR="0">
            <wp:extent cx="4600575" cy="2628900"/>
            <wp:effectExtent l="0" t="0" r="9525" b="0"/>
            <wp:docPr id="2" name="图片 2" descr="ImageG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ageG010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4600575" cy="2628900"/>
                    </a:xfrm>
                    <a:prstGeom prst="rect">
                      <a:avLst/>
                    </a:prstGeom>
                    <a:noFill/>
                    <a:ln>
                      <a:noFill/>
                    </a:ln>
                  </pic:spPr>
                </pic:pic>
              </a:graphicData>
            </a:graphic>
          </wp:inline>
        </w:drawing>
      </w:r>
    </w:p>
    <w:p>
      <w:pPr>
        <w:jc w:val="center"/>
        <w:rPr>
          <w:rFonts w:ascii="宋体" w:hAnsi="宋体" w:eastAsia="宋体" w:cs="Times New Roman"/>
          <w:szCs w:val="21"/>
        </w:rPr>
      </w:pPr>
      <w:r>
        <w:rPr>
          <w:rFonts w:hint="eastAsia" w:ascii="宋体" w:hAnsi="宋体" w:eastAsia="宋体" w:cs="Times New Roman"/>
          <w:szCs w:val="21"/>
        </w:rPr>
        <w:t>图1.1 标题编号的示例</w:t>
      </w:r>
    </w:p>
    <w:p>
      <w:pPr>
        <w:spacing w:line="300" w:lineRule="auto"/>
        <w:rPr>
          <w:rFonts w:ascii="Times New Roman" w:hAnsi="Times New Roman" w:eastAsia="宋体" w:cs="Times New Roman"/>
          <w:sz w:val="24"/>
          <w:szCs w:val="24"/>
        </w:rPr>
      </w:pPr>
    </w:p>
    <w:p>
      <w:pPr>
        <w:keepNext/>
        <w:keepLines/>
        <w:spacing w:before="120" w:beforeLines="50" w:line="360" w:lineRule="auto"/>
        <w:outlineLvl w:val="1"/>
        <w:rPr>
          <w:rFonts w:ascii="黑体" w:hAnsi="Arial" w:eastAsia="黑体" w:cs="Times New Roman"/>
          <w:bCs/>
          <w:sz w:val="28"/>
          <w:szCs w:val="28"/>
          <w:lang w:val="zh-CN" w:eastAsia="zh-CN"/>
        </w:rPr>
      </w:pPr>
      <w:bookmarkStart w:id="31" w:name="_Toc397346366"/>
      <w:bookmarkStart w:id="32" w:name="_Toc394577280"/>
      <w:bookmarkStart w:id="33" w:name="_Toc394577492"/>
      <w:bookmarkStart w:id="34" w:name="_Toc105563304"/>
      <w:r>
        <w:rPr>
          <w:rFonts w:hint="eastAsia" w:ascii="黑体" w:hAnsi="Arial" w:eastAsia="黑体" w:cs="Times New Roman"/>
          <w:bCs/>
          <w:sz w:val="28"/>
          <w:szCs w:val="28"/>
          <w:lang w:val="zh-CN" w:eastAsia="zh-CN"/>
        </w:rPr>
        <w:t>1.5 各章之间的分隔符设置</w:t>
      </w:r>
      <w:bookmarkEnd w:id="31"/>
      <w:bookmarkEnd w:id="32"/>
      <w:bookmarkEnd w:id="33"/>
      <w:bookmarkEnd w:id="34"/>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各章之间应重新分页，使用“分页符”进行分隔。</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设置方法：在“插入”菜单中选择“分隔符(B)…”，在弹出的窗口中选择分隔符类型为“分页符”，确定即可另起一页。</w:t>
      </w:r>
    </w:p>
    <w:p>
      <w:pPr>
        <w:keepNext/>
        <w:keepLines/>
        <w:spacing w:before="120" w:beforeLines="50" w:line="360" w:lineRule="auto"/>
        <w:outlineLvl w:val="1"/>
        <w:rPr>
          <w:rFonts w:ascii="黑体" w:hAnsi="Arial" w:eastAsia="黑体" w:cs="Times New Roman"/>
          <w:bCs/>
          <w:sz w:val="28"/>
          <w:szCs w:val="28"/>
          <w:lang w:val="zh-CN" w:eastAsia="zh-CN"/>
        </w:rPr>
      </w:pPr>
      <w:bookmarkStart w:id="35" w:name="_Toc105563305"/>
      <w:bookmarkStart w:id="36" w:name="_Toc397346367"/>
      <w:bookmarkStart w:id="37" w:name="_Toc394577281"/>
      <w:bookmarkStart w:id="38" w:name="_Toc394577493"/>
      <w:r>
        <w:rPr>
          <w:rFonts w:hint="eastAsia" w:ascii="黑体" w:hAnsi="Arial" w:eastAsia="黑体" w:cs="Times New Roman"/>
          <w:bCs/>
          <w:sz w:val="28"/>
          <w:szCs w:val="28"/>
          <w:lang w:val="zh-CN" w:eastAsia="zh-CN"/>
        </w:rPr>
        <w:t>1.6 正文中的编号</w:t>
      </w:r>
      <w:bookmarkEnd w:id="35"/>
      <w:bookmarkEnd w:id="36"/>
      <w:bookmarkEnd w:id="37"/>
      <w:bookmarkEnd w:id="38"/>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正文中的图、表、附注、公式一律采用阿拉伯数字分章编号。</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如图1.2，表2.3，附注4.5，式6.7等。如“图1.2”就是指本毕业设计（论文）第1章的第2个图。文中参考文献采用阿拉伯数字根据全文统一编号，如文献[3]，文献[3,4]，文献[6-10]等，在正文中引用时用右上角标标出。附录中的图、表、附注、参考文献、公式另行编号，如图A1，表B2，附注B3，或文献[A3]。</w:t>
      </w: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keepNext/>
        <w:keepLines/>
        <w:spacing w:after="220" w:line="360" w:lineRule="auto"/>
        <w:jc w:val="left"/>
        <w:outlineLvl w:val="0"/>
        <w:rPr>
          <w:rFonts w:ascii="黑体" w:hAnsi="Times New Roman" w:eastAsia="黑体" w:cs="Times New Roman"/>
          <w:bCs/>
          <w:kern w:val="44"/>
          <w:sz w:val="30"/>
          <w:szCs w:val="30"/>
          <w:lang w:val="zh-CN" w:eastAsia="zh-CN"/>
        </w:rPr>
      </w:pPr>
      <w:r>
        <w:rPr>
          <w:rFonts w:ascii="黑体" w:hAnsi="Times New Roman" w:eastAsia="黑体" w:cs="Times New Roman"/>
          <w:bCs/>
          <w:kern w:val="44"/>
          <w:sz w:val="30"/>
          <w:szCs w:val="30"/>
          <w:lang w:val="zh-CN" w:eastAsia="zh-CN"/>
        </w:rPr>
        <w:br w:type="page"/>
      </w:r>
      <w:bookmarkStart w:id="39" w:name="_Toc394577282"/>
      <w:bookmarkStart w:id="40" w:name="_Toc394577494"/>
      <w:bookmarkStart w:id="41" w:name="_Toc397346368"/>
      <w:r>
        <w:rPr>
          <w:rFonts w:hint="eastAsia" w:ascii="黑体" w:hAnsi="Times New Roman" w:eastAsia="黑体" w:cs="Times New Roman"/>
          <w:bCs/>
          <w:kern w:val="44"/>
          <w:sz w:val="30"/>
          <w:szCs w:val="30"/>
          <w:lang w:val="zh-CN" w:eastAsia="zh-CN"/>
        </w:rPr>
        <w:t>2 图表及公式的格式说明</w:t>
      </w:r>
      <w:bookmarkEnd w:id="39"/>
      <w:bookmarkEnd w:id="40"/>
      <w:bookmarkEnd w:id="41"/>
    </w:p>
    <w:p>
      <w:pPr>
        <w:keepNext/>
        <w:keepLines/>
        <w:spacing w:before="120" w:beforeLines="50" w:line="360" w:lineRule="auto"/>
        <w:outlineLvl w:val="1"/>
        <w:rPr>
          <w:rFonts w:ascii="黑体" w:hAnsi="Arial" w:eastAsia="黑体" w:cs="Times New Roman"/>
          <w:bCs/>
          <w:sz w:val="28"/>
          <w:szCs w:val="28"/>
          <w:lang w:val="zh-CN" w:eastAsia="zh-CN"/>
        </w:rPr>
      </w:pPr>
      <w:bookmarkStart w:id="42" w:name="_Toc394577283"/>
      <w:bookmarkStart w:id="43" w:name="_Toc394577495"/>
      <w:bookmarkStart w:id="44" w:name="_Toc397346369"/>
      <w:r>
        <w:rPr>
          <w:rFonts w:hint="eastAsia" w:ascii="黑体" w:hAnsi="Arial" w:eastAsia="黑体" w:cs="Times New Roman"/>
          <w:bCs/>
          <w:sz w:val="28"/>
          <w:szCs w:val="28"/>
          <w:lang w:val="zh-CN" w:eastAsia="zh-CN"/>
        </w:rPr>
        <w:t>2.1 图的格式说明</w:t>
      </w:r>
      <w:bookmarkEnd w:id="42"/>
      <w:bookmarkEnd w:id="43"/>
      <w:bookmarkEnd w:id="44"/>
    </w:p>
    <w:p>
      <w:pPr>
        <w:keepNext/>
        <w:keepLines/>
        <w:spacing w:before="120" w:beforeLines="50" w:line="360" w:lineRule="auto"/>
        <w:outlineLvl w:val="2"/>
        <w:rPr>
          <w:rFonts w:ascii="黑体" w:hAnsi="Times New Roman" w:eastAsia="黑体" w:cs="Times New Roman"/>
          <w:bCs/>
          <w:sz w:val="24"/>
          <w:szCs w:val="24"/>
          <w:lang w:val="zh-CN" w:eastAsia="zh-CN"/>
        </w:rPr>
      </w:pPr>
      <w:bookmarkStart w:id="45" w:name="_Toc394577496"/>
      <w:bookmarkStart w:id="46" w:name="_Toc397346370"/>
      <w:bookmarkStart w:id="47" w:name="_Toc394577284"/>
      <w:r>
        <w:rPr>
          <w:rFonts w:hint="eastAsia" w:ascii="黑体" w:hAnsi="Times New Roman" w:eastAsia="黑体" w:cs="Times New Roman"/>
          <w:bCs/>
          <w:sz w:val="24"/>
          <w:szCs w:val="24"/>
          <w:lang w:val="zh-CN" w:eastAsia="zh-CN"/>
        </w:rPr>
        <w:t>2.1.1 图的格式示例</w:t>
      </w:r>
      <w:bookmarkEnd w:id="45"/>
      <w:bookmarkEnd w:id="46"/>
      <w:bookmarkEnd w:id="47"/>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图在正文中的格式示例如图2.1所示。</w:t>
      </w:r>
    </w:p>
    <w:p>
      <w:pPr>
        <w:spacing w:line="300" w:lineRule="auto"/>
        <w:rPr>
          <w:rFonts w:ascii="宋体" w:hAnsi="宋体" w:eastAsia="宋体" w:cs="Times New Roman"/>
          <w:sz w:val="24"/>
          <w:szCs w:val="24"/>
        </w:rPr>
      </w:pPr>
    </w:p>
    <w:p>
      <w:pPr>
        <w:jc w:val="center"/>
        <w:rPr>
          <w:rFonts w:ascii="宋体" w:hAnsi="宋体" w:eastAsia="宋体" w:cs="Times New Roman"/>
          <w:szCs w:val="21"/>
        </w:rPr>
      </w:pPr>
      <w:r>
        <w:rPr>
          <w:rFonts w:ascii="Times New Roman" w:hAnsi="Times New Roman" w:eastAsia="宋体" w:cs="Times New Roman"/>
          <w:szCs w:val="24"/>
        </w:rPr>
        <w:drawing>
          <wp:inline distT="0" distB="0" distL="0" distR="0">
            <wp:extent cx="2238375" cy="2876550"/>
            <wp:effectExtent l="0" t="0" r="9525" b="0"/>
            <wp:docPr id="1" name="图片 1" descr="ImageG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ageG010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2238375" cy="2876550"/>
                    </a:xfrm>
                    <a:prstGeom prst="rect">
                      <a:avLst/>
                    </a:prstGeom>
                    <a:noFill/>
                    <a:ln>
                      <a:noFill/>
                    </a:ln>
                  </pic:spPr>
                </pic:pic>
              </a:graphicData>
            </a:graphic>
          </wp:inline>
        </w:drawing>
      </w:r>
    </w:p>
    <w:p>
      <w:pPr>
        <w:spacing w:line="300" w:lineRule="auto"/>
        <w:jc w:val="center"/>
        <w:rPr>
          <w:rFonts w:ascii="宋体" w:hAnsi="宋体" w:eastAsia="宋体" w:cs="Times New Roman"/>
          <w:szCs w:val="21"/>
        </w:rPr>
      </w:pPr>
      <w:r>
        <w:rPr>
          <w:rFonts w:hint="eastAsia" w:ascii="宋体" w:hAnsi="宋体" w:eastAsia="宋体" w:cs="Times New Roman"/>
          <w:szCs w:val="21"/>
        </w:rPr>
        <w:t>图2.1 样式</w:t>
      </w: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图2.1显示了毕业设计（论文）模板中所定义的样式选择方法。使用鼠标选择相应的样式，对应的文字格式就发生相应改变。</w:t>
      </w:r>
    </w:p>
    <w:p>
      <w:pPr>
        <w:keepNext/>
        <w:keepLines/>
        <w:spacing w:before="120" w:beforeLines="50" w:line="360" w:lineRule="auto"/>
        <w:outlineLvl w:val="2"/>
        <w:rPr>
          <w:rFonts w:ascii="黑体" w:hAnsi="Times New Roman" w:eastAsia="黑体" w:cs="Times New Roman"/>
          <w:bCs/>
          <w:sz w:val="24"/>
          <w:szCs w:val="24"/>
          <w:lang w:val="zh-CN" w:eastAsia="zh-CN"/>
        </w:rPr>
      </w:pPr>
      <w:bookmarkStart w:id="48" w:name="_Toc397346371"/>
      <w:bookmarkStart w:id="49" w:name="_Toc394577497"/>
      <w:bookmarkStart w:id="50" w:name="_Toc394577285"/>
      <w:r>
        <w:rPr>
          <w:rFonts w:hint="eastAsia" w:ascii="黑体" w:hAnsi="Times New Roman" w:eastAsia="黑体" w:cs="Times New Roman"/>
          <w:bCs/>
          <w:sz w:val="24"/>
          <w:szCs w:val="24"/>
          <w:lang w:val="zh-CN" w:eastAsia="zh-CN"/>
        </w:rPr>
        <w:t>2.1.2 图的格式描述</w:t>
      </w:r>
      <w:bookmarkEnd w:id="48"/>
      <w:bookmarkEnd w:id="49"/>
      <w:bookmarkEnd w:id="50"/>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 图的绘制方法</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① 插图、照片应尽量通过扫描粘贴进本文。</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② 简单文字图可用WORD直接绘制。</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 图的位置</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① 图居中排列。</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② 图与上文应留一行空格。</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③ 图中若有附注，一律用阿拉伯数字和右半圆括号按顺序编排，如注1），附注写在图的下方。</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(3) 图的版式</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① “设置图片格式”的“版式”为“上下型”或“嵌入型”，不得“浮于文字之上”。</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② 图的大小尽量以一页的页面为限，不要超限，一旦超限要加续图。</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(4) 图名的写法</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① 图名居中并位于图下，编号应分章编号，如图2.1、图2.2。</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② 图名与下文留一空行。</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③ 图及其名称要放在同一页中，不能跨接两页。</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④ 图内文字清晰、美观。</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⑤ 中文图名设置为宋体，五号，居中。英文名称设置为Times New Roman，五号，居中。</w:t>
      </w:r>
    </w:p>
    <w:p>
      <w:pPr>
        <w:keepNext/>
        <w:keepLines/>
        <w:spacing w:before="120" w:beforeLines="50" w:line="360" w:lineRule="auto"/>
        <w:outlineLvl w:val="1"/>
        <w:rPr>
          <w:rFonts w:ascii="黑体" w:hAnsi="Arial" w:eastAsia="黑体" w:cs="Times New Roman"/>
          <w:bCs/>
          <w:sz w:val="28"/>
          <w:szCs w:val="28"/>
          <w:lang w:val="zh-CN" w:eastAsia="zh-CN"/>
        </w:rPr>
      </w:pPr>
      <w:bookmarkStart w:id="51" w:name="_Toc397346372"/>
      <w:bookmarkStart w:id="52" w:name="_Toc394577286"/>
      <w:bookmarkStart w:id="53" w:name="_Toc394577498"/>
      <w:r>
        <w:rPr>
          <w:rFonts w:hint="eastAsia" w:ascii="黑体" w:hAnsi="Arial" w:eastAsia="黑体" w:cs="Times New Roman"/>
          <w:bCs/>
          <w:sz w:val="28"/>
          <w:szCs w:val="28"/>
          <w:lang w:val="zh-CN" w:eastAsia="zh-CN"/>
        </w:rPr>
        <w:t>2.2 表的格式说明</w:t>
      </w:r>
      <w:bookmarkEnd w:id="51"/>
      <w:bookmarkEnd w:id="52"/>
      <w:bookmarkEnd w:id="53"/>
    </w:p>
    <w:p>
      <w:pPr>
        <w:keepNext/>
        <w:keepLines/>
        <w:spacing w:before="120" w:beforeLines="50" w:line="360" w:lineRule="auto"/>
        <w:outlineLvl w:val="2"/>
        <w:rPr>
          <w:rFonts w:ascii="黑体" w:hAnsi="Times New Roman" w:eastAsia="黑体" w:cs="Times New Roman"/>
          <w:bCs/>
          <w:sz w:val="24"/>
          <w:szCs w:val="24"/>
          <w:lang w:val="zh-CN" w:eastAsia="zh-CN"/>
        </w:rPr>
      </w:pPr>
      <w:bookmarkStart w:id="54" w:name="_Toc394577287"/>
      <w:bookmarkStart w:id="55" w:name="_Toc397346373"/>
      <w:bookmarkStart w:id="56" w:name="_Toc394577499"/>
      <w:r>
        <w:rPr>
          <w:rFonts w:hint="eastAsia" w:ascii="黑体" w:hAnsi="Times New Roman" w:eastAsia="黑体" w:cs="Times New Roman"/>
          <w:bCs/>
          <w:sz w:val="24"/>
          <w:szCs w:val="24"/>
          <w:lang w:val="zh-CN" w:eastAsia="zh-CN"/>
        </w:rPr>
        <w:t>2.2.1 表的格式示例</w:t>
      </w:r>
      <w:bookmarkEnd w:id="54"/>
      <w:bookmarkEnd w:id="55"/>
      <w:bookmarkEnd w:id="56"/>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表在正文中的常用格式如表2.1至表2.3所示，请参考使用。</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物流的概念和范围如表2.1表述。</w:t>
      </w:r>
    </w:p>
    <w:p>
      <w:pPr>
        <w:spacing w:line="300" w:lineRule="auto"/>
        <w:ind w:firstLine="480" w:firstLineChars="200"/>
        <w:rPr>
          <w:rFonts w:ascii="宋体" w:hAnsi="宋体" w:eastAsia="宋体" w:cs="Times New Roman"/>
          <w:sz w:val="24"/>
          <w:szCs w:val="24"/>
        </w:rPr>
      </w:pPr>
    </w:p>
    <w:p>
      <w:pPr>
        <w:jc w:val="center"/>
        <w:rPr>
          <w:rFonts w:ascii="宋体" w:hAnsi="宋体" w:eastAsia="宋体" w:cs="Times New Roman"/>
          <w:szCs w:val="21"/>
        </w:rPr>
      </w:pPr>
      <w:r>
        <w:rPr>
          <w:rFonts w:hint="eastAsia" w:ascii="宋体" w:hAnsi="宋体" w:eastAsia="宋体" w:cs="Times New Roman"/>
          <w:szCs w:val="21"/>
        </w:rPr>
        <w:t>表2.1 物流的概念和范围</w:t>
      </w:r>
    </w:p>
    <w:tbl>
      <w:tblPr>
        <w:tblStyle w:val="18"/>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559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396" w:type="dxa"/>
            <w:tcBorders>
              <w:bottom w:val="single" w:color="auto" w:sz="4" w:space="0"/>
              <w:right w:val="nil"/>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本质</w:t>
            </w:r>
          </w:p>
        </w:tc>
        <w:tc>
          <w:tcPr>
            <w:tcW w:w="5596" w:type="dxa"/>
            <w:tcBorders>
              <w:left w:val="nil"/>
              <w:bottom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过程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396" w:type="dxa"/>
            <w:tcBorders>
              <w:bottom w:val="nil"/>
              <w:right w:val="nil"/>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途径或方法</w:t>
            </w:r>
          </w:p>
        </w:tc>
        <w:tc>
          <w:tcPr>
            <w:tcW w:w="5596" w:type="dxa"/>
            <w:tcBorders>
              <w:left w:val="nil"/>
              <w:bottom w:val="nil"/>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规划、实施、控制</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396" w:type="dxa"/>
            <w:tcBorders>
              <w:top w:val="nil"/>
              <w:bottom w:val="nil"/>
              <w:right w:val="nil"/>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目标</w:t>
            </w:r>
          </w:p>
        </w:tc>
        <w:tc>
          <w:tcPr>
            <w:tcW w:w="5596" w:type="dxa"/>
            <w:tcBorders>
              <w:top w:val="nil"/>
              <w:left w:val="nil"/>
              <w:bottom w:val="nil"/>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效率、成本效益</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396" w:type="dxa"/>
            <w:tcBorders>
              <w:top w:val="nil"/>
              <w:bottom w:val="nil"/>
              <w:right w:val="nil"/>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活动或作业</w:t>
            </w:r>
          </w:p>
        </w:tc>
        <w:tc>
          <w:tcPr>
            <w:tcW w:w="5596" w:type="dxa"/>
            <w:tcBorders>
              <w:top w:val="nil"/>
              <w:left w:val="nil"/>
              <w:bottom w:val="nil"/>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流动与储存</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396" w:type="dxa"/>
            <w:tcBorders>
              <w:top w:val="nil"/>
              <w:bottom w:val="nil"/>
              <w:right w:val="nil"/>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处理对象</w:t>
            </w:r>
          </w:p>
        </w:tc>
        <w:tc>
          <w:tcPr>
            <w:tcW w:w="5596" w:type="dxa"/>
            <w:tcBorders>
              <w:top w:val="nil"/>
              <w:left w:val="nil"/>
              <w:bottom w:val="nil"/>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原材料、在制品、产成品、相关信息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396" w:type="dxa"/>
            <w:tcBorders>
              <w:top w:val="nil"/>
              <w:bottom w:val="nil"/>
              <w:right w:val="nil"/>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范围</w:t>
            </w:r>
          </w:p>
        </w:tc>
        <w:tc>
          <w:tcPr>
            <w:tcW w:w="5596" w:type="dxa"/>
            <w:tcBorders>
              <w:top w:val="nil"/>
              <w:left w:val="nil"/>
              <w:bottom w:val="nil"/>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从原点（供应商）到终点（最终顾客）</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396" w:type="dxa"/>
            <w:tcBorders>
              <w:top w:val="nil"/>
              <w:right w:val="nil"/>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目的或目标</w:t>
            </w:r>
          </w:p>
        </w:tc>
        <w:tc>
          <w:tcPr>
            <w:tcW w:w="5596" w:type="dxa"/>
            <w:tcBorders>
              <w:top w:val="nil"/>
              <w:left w:val="nil"/>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适应顾客的需求（产品、功能、数量、质量、时间、价格）</w:t>
            </w:r>
          </w:p>
        </w:tc>
      </w:tr>
    </w:tbl>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美国广义物流后（勤）协会给出的定义如下：“为了符合顾客的要求，从原点到消费点对原材料、在制品、产成品与相关信息的流动和储存的效率成本效益进行规划、实施和控制的过程”。由此可见，物流不是作为一种具体技术和方法来研究的，而是一个过程或管理。</w:t>
      </w:r>
    </w:p>
    <w:p>
      <w:pPr>
        <w:spacing w:line="300" w:lineRule="auto"/>
        <w:ind w:firstLine="480" w:firstLineChars="200"/>
        <w:rPr>
          <w:rFonts w:ascii="宋体" w:hAnsi="宋体" w:eastAsia="宋体" w:cs="Times New Roman"/>
          <w:sz w:val="24"/>
          <w:szCs w:val="24"/>
        </w:rPr>
      </w:pPr>
    </w:p>
    <w:p>
      <w:pPr>
        <w:jc w:val="center"/>
        <w:rPr>
          <w:rFonts w:ascii="宋体" w:hAnsi="宋体" w:eastAsia="宋体" w:cs="Times New Roman"/>
          <w:szCs w:val="21"/>
        </w:rPr>
      </w:pPr>
      <w:r>
        <w:rPr>
          <w:rFonts w:hint="eastAsia" w:ascii="宋体" w:hAnsi="宋体" w:eastAsia="宋体" w:cs="Times New Roman"/>
          <w:szCs w:val="21"/>
        </w:rPr>
        <w:t>表2.2 统计表</w:t>
      </w:r>
    </w:p>
    <w:tbl>
      <w:tblPr>
        <w:tblStyle w:val="18"/>
        <w:tblW w:w="0" w:type="auto"/>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83"/>
        <w:gridCol w:w="1383"/>
        <w:gridCol w:w="1383"/>
        <w:gridCol w:w="1383"/>
        <w:gridCol w:w="1383"/>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383" w:type="dxa"/>
            <w:tcBorders>
              <w:top w:val="single" w:color="auto" w:sz="4" w:space="0"/>
              <w:bottom w:val="single" w:color="auto" w:sz="4" w:space="0"/>
              <w:right w:val="nil"/>
            </w:tcBorders>
            <w:vAlign w:val="center"/>
          </w:tcPr>
          <w:p>
            <w:pPr>
              <w:jc w:val="center"/>
              <w:rPr>
                <w:rFonts w:ascii="宋体" w:hAnsi="宋体" w:eastAsia="宋体" w:cs="Times New Roman"/>
                <w:szCs w:val="24"/>
              </w:rPr>
            </w:pPr>
            <w:r>
              <w:rPr>
                <w:rFonts w:hint="eastAsia" w:ascii="宋体" w:hAnsi="宋体" w:eastAsia="宋体" w:cs="Times New Roman"/>
                <w:szCs w:val="24"/>
              </w:rPr>
              <w:t>产品</w:t>
            </w:r>
          </w:p>
        </w:tc>
        <w:tc>
          <w:tcPr>
            <w:tcW w:w="1383" w:type="dxa"/>
            <w:tcBorders>
              <w:top w:val="single" w:color="auto" w:sz="4" w:space="0"/>
              <w:left w:val="nil"/>
              <w:bottom w:val="single" w:color="auto" w:sz="4" w:space="0"/>
              <w:right w:val="nil"/>
            </w:tcBorders>
            <w:vAlign w:val="center"/>
          </w:tcPr>
          <w:p>
            <w:pPr>
              <w:jc w:val="center"/>
              <w:rPr>
                <w:rFonts w:ascii="宋体" w:hAnsi="宋体" w:eastAsia="宋体" w:cs="Times New Roman"/>
                <w:szCs w:val="24"/>
              </w:rPr>
            </w:pPr>
            <w:r>
              <w:rPr>
                <w:rFonts w:hint="eastAsia" w:ascii="宋体" w:hAnsi="宋体" w:eastAsia="宋体" w:cs="Times New Roman"/>
                <w:szCs w:val="24"/>
              </w:rPr>
              <w:t>产量</w:t>
            </w:r>
          </w:p>
        </w:tc>
        <w:tc>
          <w:tcPr>
            <w:tcW w:w="1383" w:type="dxa"/>
            <w:tcBorders>
              <w:top w:val="single" w:color="auto" w:sz="4" w:space="0"/>
              <w:left w:val="nil"/>
              <w:bottom w:val="single" w:color="auto" w:sz="4" w:space="0"/>
              <w:right w:val="nil"/>
            </w:tcBorders>
            <w:vAlign w:val="center"/>
          </w:tcPr>
          <w:p>
            <w:pPr>
              <w:jc w:val="center"/>
              <w:rPr>
                <w:rFonts w:ascii="宋体" w:hAnsi="宋体" w:eastAsia="宋体" w:cs="Times New Roman"/>
                <w:szCs w:val="24"/>
              </w:rPr>
            </w:pPr>
            <w:r>
              <w:rPr>
                <w:rFonts w:hint="eastAsia" w:ascii="宋体" w:hAnsi="宋体" w:eastAsia="宋体" w:cs="Times New Roman"/>
                <w:szCs w:val="24"/>
              </w:rPr>
              <w:t>销量</w:t>
            </w:r>
          </w:p>
        </w:tc>
        <w:tc>
          <w:tcPr>
            <w:tcW w:w="1383" w:type="dxa"/>
            <w:tcBorders>
              <w:top w:val="single" w:color="auto" w:sz="4" w:space="0"/>
              <w:left w:val="nil"/>
              <w:bottom w:val="single" w:color="auto" w:sz="4" w:space="0"/>
              <w:right w:val="nil"/>
            </w:tcBorders>
            <w:vAlign w:val="center"/>
          </w:tcPr>
          <w:p>
            <w:pPr>
              <w:jc w:val="center"/>
              <w:rPr>
                <w:rFonts w:ascii="宋体" w:hAnsi="宋体" w:eastAsia="宋体" w:cs="Times New Roman"/>
                <w:szCs w:val="24"/>
              </w:rPr>
            </w:pPr>
            <w:r>
              <w:rPr>
                <w:rFonts w:hint="eastAsia" w:ascii="宋体" w:hAnsi="宋体" w:eastAsia="宋体" w:cs="Times New Roman"/>
                <w:szCs w:val="24"/>
              </w:rPr>
              <w:t>产值</w:t>
            </w:r>
          </w:p>
        </w:tc>
        <w:tc>
          <w:tcPr>
            <w:tcW w:w="1383" w:type="dxa"/>
            <w:tcBorders>
              <w:top w:val="single" w:color="auto" w:sz="4" w:space="0"/>
              <w:left w:val="nil"/>
              <w:bottom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比重</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383" w:type="dxa"/>
            <w:tcBorders>
              <w:top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手机</w:t>
            </w:r>
          </w:p>
        </w:tc>
        <w:tc>
          <w:tcPr>
            <w:tcW w:w="1383" w:type="dxa"/>
            <w:tcBorders>
              <w:top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11000</w:t>
            </w:r>
          </w:p>
        </w:tc>
        <w:tc>
          <w:tcPr>
            <w:tcW w:w="1383" w:type="dxa"/>
            <w:tcBorders>
              <w:top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10000</w:t>
            </w:r>
          </w:p>
        </w:tc>
        <w:tc>
          <w:tcPr>
            <w:tcW w:w="1383" w:type="dxa"/>
            <w:tcBorders>
              <w:top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500</w:t>
            </w:r>
          </w:p>
        </w:tc>
        <w:tc>
          <w:tcPr>
            <w:tcW w:w="1383" w:type="dxa"/>
            <w:tcBorders>
              <w:top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50%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383" w:type="dxa"/>
            <w:vAlign w:val="center"/>
          </w:tcPr>
          <w:p>
            <w:pPr>
              <w:jc w:val="center"/>
              <w:rPr>
                <w:rFonts w:ascii="宋体" w:hAnsi="宋体" w:eastAsia="宋体" w:cs="Times New Roman"/>
                <w:szCs w:val="24"/>
              </w:rPr>
            </w:pPr>
            <w:r>
              <w:rPr>
                <w:rFonts w:hint="eastAsia" w:ascii="宋体" w:hAnsi="宋体" w:eastAsia="宋体" w:cs="Times New Roman"/>
                <w:szCs w:val="24"/>
              </w:rPr>
              <w:t>电视机</w:t>
            </w:r>
          </w:p>
        </w:tc>
        <w:tc>
          <w:tcPr>
            <w:tcW w:w="1383" w:type="dxa"/>
            <w:vAlign w:val="center"/>
          </w:tcPr>
          <w:p>
            <w:pPr>
              <w:jc w:val="center"/>
              <w:rPr>
                <w:rFonts w:ascii="宋体" w:hAnsi="宋体" w:eastAsia="宋体" w:cs="Times New Roman"/>
                <w:szCs w:val="24"/>
              </w:rPr>
            </w:pPr>
            <w:r>
              <w:rPr>
                <w:rFonts w:hint="eastAsia" w:ascii="宋体" w:hAnsi="宋体" w:eastAsia="宋体" w:cs="Times New Roman"/>
                <w:szCs w:val="24"/>
              </w:rPr>
              <w:t>5500</w:t>
            </w:r>
          </w:p>
        </w:tc>
        <w:tc>
          <w:tcPr>
            <w:tcW w:w="1383" w:type="dxa"/>
            <w:vAlign w:val="center"/>
          </w:tcPr>
          <w:p>
            <w:pPr>
              <w:jc w:val="center"/>
              <w:rPr>
                <w:rFonts w:ascii="宋体" w:hAnsi="宋体" w:eastAsia="宋体" w:cs="Times New Roman"/>
                <w:szCs w:val="24"/>
              </w:rPr>
            </w:pPr>
            <w:r>
              <w:rPr>
                <w:rFonts w:hint="eastAsia" w:ascii="宋体" w:hAnsi="宋体" w:eastAsia="宋体" w:cs="Times New Roman"/>
                <w:szCs w:val="24"/>
              </w:rPr>
              <w:t>5000</w:t>
            </w:r>
          </w:p>
        </w:tc>
        <w:tc>
          <w:tcPr>
            <w:tcW w:w="1383" w:type="dxa"/>
            <w:vAlign w:val="center"/>
          </w:tcPr>
          <w:p>
            <w:pPr>
              <w:jc w:val="center"/>
              <w:rPr>
                <w:rFonts w:ascii="宋体" w:hAnsi="宋体" w:eastAsia="宋体" w:cs="Times New Roman"/>
                <w:szCs w:val="24"/>
              </w:rPr>
            </w:pPr>
            <w:r>
              <w:rPr>
                <w:rFonts w:hint="eastAsia" w:ascii="宋体" w:hAnsi="宋体" w:eastAsia="宋体" w:cs="Times New Roman"/>
                <w:szCs w:val="24"/>
              </w:rPr>
              <w:t>220</w:t>
            </w:r>
          </w:p>
        </w:tc>
        <w:tc>
          <w:tcPr>
            <w:tcW w:w="1383" w:type="dxa"/>
            <w:vAlign w:val="center"/>
          </w:tcPr>
          <w:p>
            <w:pPr>
              <w:jc w:val="center"/>
              <w:rPr>
                <w:rFonts w:ascii="宋体" w:hAnsi="宋体" w:eastAsia="宋体" w:cs="Times New Roman"/>
                <w:szCs w:val="24"/>
              </w:rPr>
            </w:pPr>
            <w:r>
              <w:rPr>
                <w:rFonts w:hint="eastAsia" w:ascii="宋体" w:hAnsi="宋体" w:eastAsia="宋体" w:cs="Times New Roman"/>
                <w:szCs w:val="24"/>
              </w:rPr>
              <w:t>22%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383" w:type="dxa"/>
            <w:vAlign w:val="center"/>
          </w:tcPr>
          <w:p>
            <w:pPr>
              <w:jc w:val="center"/>
              <w:rPr>
                <w:rFonts w:ascii="宋体" w:hAnsi="宋体" w:eastAsia="宋体" w:cs="Times New Roman"/>
                <w:szCs w:val="24"/>
              </w:rPr>
            </w:pPr>
            <w:r>
              <w:rPr>
                <w:rFonts w:hint="eastAsia" w:ascii="宋体" w:hAnsi="宋体" w:eastAsia="宋体" w:cs="Times New Roman"/>
                <w:szCs w:val="24"/>
              </w:rPr>
              <w:t>计算机</w:t>
            </w:r>
          </w:p>
        </w:tc>
        <w:tc>
          <w:tcPr>
            <w:tcW w:w="1383" w:type="dxa"/>
            <w:vAlign w:val="center"/>
          </w:tcPr>
          <w:p>
            <w:pPr>
              <w:jc w:val="center"/>
              <w:rPr>
                <w:rFonts w:ascii="宋体" w:hAnsi="宋体" w:eastAsia="宋体" w:cs="Times New Roman"/>
                <w:szCs w:val="24"/>
              </w:rPr>
            </w:pPr>
            <w:r>
              <w:rPr>
                <w:rFonts w:hint="eastAsia" w:ascii="宋体" w:hAnsi="宋体" w:eastAsia="宋体" w:cs="Times New Roman"/>
                <w:szCs w:val="24"/>
              </w:rPr>
              <w:t>1100</w:t>
            </w:r>
          </w:p>
        </w:tc>
        <w:tc>
          <w:tcPr>
            <w:tcW w:w="1383" w:type="dxa"/>
            <w:vAlign w:val="center"/>
          </w:tcPr>
          <w:p>
            <w:pPr>
              <w:jc w:val="center"/>
              <w:rPr>
                <w:rFonts w:ascii="宋体" w:hAnsi="宋体" w:eastAsia="宋体" w:cs="Times New Roman"/>
                <w:szCs w:val="24"/>
              </w:rPr>
            </w:pPr>
            <w:r>
              <w:rPr>
                <w:rFonts w:hint="eastAsia" w:ascii="宋体" w:hAnsi="宋体" w:eastAsia="宋体" w:cs="Times New Roman"/>
                <w:szCs w:val="24"/>
              </w:rPr>
              <w:t>1000</w:t>
            </w:r>
          </w:p>
        </w:tc>
        <w:tc>
          <w:tcPr>
            <w:tcW w:w="1383" w:type="dxa"/>
            <w:vAlign w:val="center"/>
          </w:tcPr>
          <w:p>
            <w:pPr>
              <w:jc w:val="center"/>
              <w:rPr>
                <w:rFonts w:ascii="宋体" w:hAnsi="宋体" w:eastAsia="宋体" w:cs="Times New Roman"/>
                <w:szCs w:val="24"/>
              </w:rPr>
            </w:pPr>
            <w:r>
              <w:rPr>
                <w:rFonts w:hint="eastAsia" w:ascii="宋体" w:hAnsi="宋体" w:eastAsia="宋体" w:cs="Times New Roman"/>
                <w:szCs w:val="24"/>
              </w:rPr>
              <w:t>280</w:t>
            </w:r>
          </w:p>
        </w:tc>
        <w:tc>
          <w:tcPr>
            <w:tcW w:w="1383" w:type="dxa"/>
            <w:vAlign w:val="center"/>
          </w:tcPr>
          <w:p>
            <w:pPr>
              <w:jc w:val="center"/>
              <w:rPr>
                <w:rFonts w:ascii="宋体" w:hAnsi="宋体" w:eastAsia="宋体" w:cs="Times New Roman"/>
                <w:szCs w:val="24"/>
              </w:rPr>
            </w:pPr>
            <w:r>
              <w:rPr>
                <w:rFonts w:hint="eastAsia" w:ascii="宋体" w:hAnsi="宋体" w:eastAsia="宋体" w:cs="Times New Roman"/>
                <w:szCs w:val="24"/>
              </w:rPr>
              <w:t>28%</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383" w:type="dxa"/>
            <w:tcBorders>
              <w:top w:val="single" w:color="auto" w:sz="4" w:space="0"/>
              <w:bottom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合计</w:t>
            </w:r>
          </w:p>
        </w:tc>
        <w:tc>
          <w:tcPr>
            <w:tcW w:w="1383" w:type="dxa"/>
            <w:tcBorders>
              <w:top w:val="single" w:color="auto" w:sz="4" w:space="0"/>
              <w:bottom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17600</w:t>
            </w:r>
          </w:p>
        </w:tc>
        <w:tc>
          <w:tcPr>
            <w:tcW w:w="1383" w:type="dxa"/>
            <w:tcBorders>
              <w:top w:val="single" w:color="auto" w:sz="4" w:space="0"/>
              <w:bottom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16000</w:t>
            </w:r>
          </w:p>
        </w:tc>
        <w:tc>
          <w:tcPr>
            <w:tcW w:w="1383" w:type="dxa"/>
            <w:tcBorders>
              <w:top w:val="single" w:color="auto" w:sz="4" w:space="0"/>
              <w:bottom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1000</w:t>
            </w:r>
          </w:p>
        </w:tc>
        <w:tc>
          <w:tcPr>
            <w:tcW w:w="1383" w:type="dxa"/>
            <w:tcBorders>
              <w:top w:val="single" w:color="auto" w:sz="4" w:space="0"/>
              <w:bottom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100%</w:t>
            </w:r>
          </w:p>
        </w:tc>
      </w:tr>
    </w:tbl>
    <w:p>
      <w:pPr>
        <w:jc w:val="center"/>
        <w:rPr>
          <w:rFonts w:ascii="宋体" w:hAnsi="宋体" w:eastAsia="宋体" w:cs="Times New Roman"/>
          <w:szCs w:val="21"/>
        </w:rPr>
      </w:pPr>
      <w:r>
        <w:rPr>
          <w:rFonts w:hint="eastAsia" w:ascii="宋体" w:hAnsi="宋体" w:eastAsia="宋体" w:cs="Times New Roman"/>
          <w:szCs w:val="21"/>
        </w:rPr>
        <w:t>表2.3 分栏表</w:t>
      </w:r>
    </w:p>
    <w:tbl>
      <w:tblPr>
        <w:tblStyle w:val="18"/>
        <w:tblW w:w="0" w:type="auto"/>
        <w:tblInd w:w="1039"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86"/>
        <w:gridCol w:w="1386"/>
        <w:gridCol w:w="1386"/>
        <w:gridCol w:w="1386"/>
        <w:gridCol w:w="1386"/>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386" w:type="dxa"/>
            <w:tcBorders>
              <w:bottom w:val="single" w:color="auto" w:sz="4" w:space="0"/>
              <w:right w:val="nil"/>
            </w:tcBorders>
            <w:vAlign w:val="center"/>
          </w:tcPr>
          <w:p>
            <w:pPr>
              <w:jc w:val="center"/>
              <w:rPr>
                <w:rFonts w:ascii="宋体" w:hAnsi="宋体" w:eastAsia="宋体" w:cs="Times New Roman"/>
                <w:szCs w:val="24"/>
              </w:rPr>
            </w:pPr>
            <w:r>
              <w:rPr>
                <w:rFonts w:hint="eastAsia" w:ascii="宋体" w:hAnsi="宋体" w:eastAsia="宋体" w:cs="Times New Roman"/>
                <w:szCs w:val="24"/>
              </w:rPr>
              <w:t>年度</w:t>
            </w:r>
          </w:p>
        </w:tc>
        <w:tc>
          <w:tcPr>
            <w:tcW w:w="1386" w:type="dxa"/>
            <w:tcBorders>
              <w:top w:val="single" w:color="auto" w:sz="4" w:space="0"/>
              <w:left w:val="nil"/>
              <w:bottom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产品</w:t>
            </w:r>
          </w:p>
        </w:tc>
        <w:tc>
          <w:tcPr>
            <w:tcW w:w="1386" w:type="dxa"/>
            <w:tcBorders>
              <w:bottom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产量</w:t>
            </w:r>
          </w:p>
        </w:tc>
        <w:tc>
          <w:tcPr>
            <w:tcW w:w="1386" w:type="dxa"/>
            <w:tcBorders>
              <w:bottom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销量</w:t>
            </w:r>
          </w:p>
        </w:tc>
        <w:tc>
          <w:tcPr>
            <w:tcW w:w="1386" w:type="dxa"/>
            <w:tcBorders>
              <w:bottom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产值</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0" w:hRule="atLeast"/>
        </w:trPr>
        <w:tc>
          <w:tcPr>
            <w:tcW w:w="1386" w:type="dxa"/>
            <w:vMerge w:val="restart"/>
            <w:tcBorders>
              <w:top w:val="single" w:color="auto" w:sz="4" w:space="0"/>
              <w:right w:val="nil"/>
            </w:tcBorders>
            <w:vAlign w:val="center"/>
          </w:tcPr>
          <w:p>
            <w:pPr>
              <w:jc w:val="center"/>
              <w:rPr>
                <w:rFonts w:ascii="宋体" w:hAnsi="宋体" w:eastAsia="宋体" w:cs="Times New Roman"/>
                <w:szCs w:val="24"/>
              </w:rPr>
            </w:pPr>
            <w:r>
              <w:rPr>
                <w:rFonts w:hint="eastAsia" w:ascii="宋体" w:hAnsi="宋体" w:eastAsia="宋体" w:cs="Times New Roman"/>
                <w:szCs w:val="24"/>
              </w:rPr>
              <w:t>2004</w:t>
            </w:r>
          </w:p>
        </w:tc>
        <w:tc>
          <w:tcPr>
            <w:tcW w:w="1386" w:type="dxa"/>
            <w:tcBorders>
              <w:top w:val="single" w:color="auto" w:sz="4" w:space="0"/>
              <w:left w:val="nil"/>
              <w:bottom w:val="nil"/>
            </w:tcBorders>
            <w:vAlign w:val="center"/>
          </w:tcPr>
          <w:p>
            <w:pPr>
              <w:jc w:val="center"/>
              <w:rPr>
                <w:rFonts w:ascii="宋体" w:hAnsi="宋体" w:eastAsia="宋体" w:cs="Times New Roman"/>
                <w:szCs w:val="24"/>
              </w:rPr>
            </w:pPr>
            <w:r>
              <w:rPr>
                <w:rFonts w:hint="eastAsia" w:ascii="宋体" w:hAnsi="宋体" w:eastAsia="宋体" w:cs="Times New Roman"/>
                <w:szCs w:val="24"/>
              </w:rPr>
              <w:t>手机</w:t>
            </w:r>
          </w:p>
        </w:tc>
        <w:tc>
          <w:tcPr>
            <w:tcW w:w="1386" w:type="dxa"/>
            <w:tcBorders>
              <w:top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11000</w:t>
            </w:r>
          </w:p>
        </w:tc>
        <w:tc>
          <w:tcPr>
            <w:tcW w:w="1386" w:type="dxa"/>
            <w:tcBorders>
              <w:top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10000</w:t>
            </w:r>
          </w:p>
        </w:tc>
        <w:tc>
          <w:tcPr>
            <w:tcW w:w="1386" w:type="dxa"/>
            <w:tcBorders>
              <w:top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500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0" w:hRule="atLeast"/>
        </w:trPr>
        <w:tc>
          <w:tcPr>
            <w:tcW w:w="1386" w:type="dxa"/>
            <w:vMerge w:val="continue"/>
            <w:tcBorders>
              <w:bottom w:val="single" w:color="auto" w:sz="4" w:space="0"/>
              <w:right w:val="nil"/>
            </w:tcBorders>
            <w:vAlign w:val="center"/>
          </w:tcPr>
          <w:p>
            <w:pPr>
              <w:jc w:val="center"/>
              <w:rPr>
                <w:rFonts w:ascii="宋体" w:hAnsi="宋体" w:eastAsia="宋体" w:cs="Times New Roman"/>
                <w:szCs w:val="24"/>
              </w:rPr>
            </w:pPr>
          </w:p>
        </w:tc>
        <w:tc>
          <w:tcPr>
            <w:tcW w:w="1386" w:type="dxa"/>
            <w:tcBorders>
              <w:top w:val="nil"/>
              <w:left w:val="nil"/>
              <w:bottom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计算机</w:t>
            </w:r>
          </w:p>
        </w:tc>
        <w:tc>
          <w:tcPr>
            <w:tcW w:w="1386" w:type="dxa"/>
            <w:tcBorders>
              <w:bottom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1100</w:t>
            </w:r>
          </w:p>
        </w:tc>
        <w:tc>
          <w:tcPr>
            <w:tcW w:w="1386" w:type="dxa"/>
            <w:tcBorders>
              <w:bottom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1000</w:t>
            </w:r>
          </w:p>
        </w:tc>
        <w:tc>
          <w:tcPr>
            <w:tcW w:w="1386" w:type="dxa"/>
            <w:tcBorders>
              <w:bottom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280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0" w:hRule="atLeast"/>
        </w:trPr>
        <w:tc>
          <w:tcPr>
            <w:tcW w:w="1386" w:type="dxa"/>
            <w:vMerge w:val="restart"/>
            <w:tcBorders>
              <w:top w:val="single" w:color="auto" w:sz="4" w:space="0"/>
              <w:right w:val="nil"/>
            </w:tcBorders>
            <w:vAlign w:val="center"/>
          </w:tcPr>
          <w:p>
            <w:pPr>
              <w:jc w:val="center"/>
              <w:rPr>
                <w:rFonts w:ascii="宋体" w:hAnsi="宋体" w:eastAsia="宋体" w:cs="Times New Roman"/>
                <w:szCs w:val="24"/>
              </w:rPr>
            </w:pPr>
            <w:r>
              <w:rPr>
                <w:rFonts w:hint="eastAsia" w:ascii="宋体" w:hAnsi="宋体" w:eastAsia="宋体" w:cs="Times New Roman"/>
                <w:szCs w:val="24"/>
              </w:rPr>
              <w:t>2005</w:t>
            </w:r>
          </w:p>
        </w:tc>
        <w:tc>
          <w:tcPr>
            <w:tcW w:w="1386" w:type="dxa"/>
            <w:tcBorders>
              <w:top w:val="single" w:color="auto" w:sz="4" w:space="0"/>
              <w:left w:val="nil"/>
              <w:bottom w:val="nil"/>
            </w:tcBorders>
            <w:vAlign w:val="center"/>
          </w:tcPr>
          <w:p>
            <w:pPr>
              <w:jc w:val="center"/>
              <w:rPr>
                <w:rFonts w:ascii="宋体" w:hAnsi="宋体" w:eastAsia="宋体" w:cs="Times New Roman"/>
                <w:szCs w:val="24"/>
              </w:rPr>
            </w:pPr>
            <w:r>
              <w:rPr>
                <w:rFonts w:hint="eastAsia" w:ascii="宋体" w:hAnsi="宋体" w:eastAsia="宋体" w:cs="Times New Roman"/>
                <w:szCs w:val="24"/>
              </w:rPr>
              <w:t>手机</w:t>
            </w:r>
          </w:p>
        </w:tc>
        <w:tc>
          <w:tcPr>
            <w:tcW w:w="1386" w:type="dxa"/>
            <w:tcBorders>
              <w:top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16000</w:t>
            </w:r>
          </w:p>
        </w:tc>
        <w:tc>
          <w:tcPr>
            <w:tcW w:w="1386" w:type="dxa"/>
            <w:tcBorders>
              <w:top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13000</w:t>
            </w:r>
          </w:p>
        </w:tc>
        <w:tc>
          <w:tcPr>
            <w:tcW w:w="1386" w:type="dxa"/>
            <w:tcBorders>
              <w:top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550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0" w:hRule="atLeast"/>
        </w:trPr>
        <w:tc>
          <w:tcPr>
            <w:tcW w:w="1386" w:type="dxa"/>
            <w:vMerge w:val="continue"/>
            <w:tcBorders>
              <w:bottom w:val="single" w:color="auto" w:sz="4" w:space="0"/>
              <w:right w:val="nil"/>
            </w:tcBorders>
            <w:vAlign w:val="center"/>
          </w:tcPr>
          <w:p>
            <w:pPr>
              <w:jc w:val="center"/>
              <w:rPr>
                <w:rFonts w:ascii="宋体" w:hAnsi="宋体" w:eastAsia="宋体" w:cs="Times New Roman"/>
                <w:szCs w:val="24"/>
              </w:rPr>
            </w:pPr>
          </w:p>
        </w:tc>
        <w:tc>
          <w:tcPr>
            <w:tcW w:w="1386" w:type="dxa"/>
            <w:tcBorders>
              <w:top w:val="nil"/>
              <w:left w:val="nil"/>
              <w:bottom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计算机</w:t>
            </w:r>
          </w:p>
        </w:tc>
        <w:tc>
          <w:tcPr>
            <w:tcW w:w="1386" w:type="dxa"/>
            <w:tcBorders>
              <w:bottom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2100</w:t>
            </w:r>
          </w:p>
        </w:tc>
        <w:tc>
          <w:tcPr>
            <w:tcW w:w="1386" w:type="dxa"/>
            <w:tcBorders>
              <w:bottom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1500</w:t>
            </w:r>
          </w:p>
        </w:tc>
        <w:tc>
          <w:tcPr>
            <w:tcW w:w="1386" w:type="dxa"/>
            <w:tcBorders>
              <w:bottom w:val="single" w:color="auto" w:sz="4" w:space="0"/>
            </w:tcBorders>
            <w:vAlign w:val="center"/>
          </w:tcPr>
          <w:p>
            <w:pPr>
              <w:jc w:val="center"/>
              <w:rPr>
                <w:rFonts w:ascii="宋体" w:hAnsi="宋体" w:eastAsia="宋体" w:cs="Times New Roman"/>
                <w:szCs w:val="24"/>
              </w:rPr>
            </w:pPr>
            <w:r>
              <w:rPr>
                <w:rFonts w:hint="eastAsia" w:ascii="宋体" w:hAnsi="宋体" w:eastAsia="宋体" w:cs="Times New Roman"/>
                <w:szCs w:val="24"/>
              </w:rPr>
              <w:t>320</w:t>
            </w:r>
          </w:p>
        </w:tc>
      </w:tr>
    </w:tbl>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从表2.2和表2.3可以看出，公司销售情况……。</w:t>
      </w:r>
    </w:p>
    <w:p>
      <w:pPr>
        <w:keepNext/>
        <w:keepLines/>
        <w:spacing w:before="120" w:beforeLines="50" w:line="360" w:lineRule="auto"/>
        <w:outlineLvl w:val="2"/>
        <w:rPr>
          <w:rFonts w:ascii="黑体" w:hAnsi="Times New Roman" w:eastAsia="黑体" w:cs="Times New Roman"/>
          <w:bCs/>
          <w:sz w:val="24"/>
          <w:szCs w:val="24"/>
          <w:lang w:val="zh-CN" w:eastAsia="zh-CN"/>
        </w:rPr>
      </w:pPr>
      <w:bookmarkStart w:id="57" w:name="_Toc394577288"/>
      <w:bookmarkStart w:id="58" w:name="_Toc394577500"/>
      <w:bookmarkStart w:id="59" w:name="_Toc397346374"/>
      <w:r>
        <w:rPr>
          <w:rFonts w:hint="eastAsia" w:ascii="黑体" w:hAnsi="Times New Roman" w:eastAsia="黑体" w:cs="Times New Roman"/>
          <w:bCs/>
          <w:sz w:val="24"/>
          <w:szCs w:val="24"/>
          <w:lang w:val="zh-CN" w:eastAsia="zh-CN"/>
        </w:rPr>
        <w:t>2.2.2 表的格式描述</w:t>
      </w:r>
      <w:bookmarkEnd w:id="57"/>
      <w:bookmarkEnd w:id="58"/>
      <w:bookmarkEnd w:id="59"/>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 表的绘制方法</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表要用WORD绘制，不要粘贴。</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 表的位置</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① 表格居中排列。</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② 表格与下文应留一行空格。</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③ 表中若有附注，一律用阿拉伯数字和右半圆括号按顺序编排，如注1），附注写在表的下方。</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(3) 表的版式</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① 表的大小尽量以一页的页面为限，不要超限，一旦超限要加续表。</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(4) 表名的写法</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① 表名应当在表的上方并且居中。编号应分章编号，如表2.1、表2.2。</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② 表名与上文留一空行。</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③ 表及其名称要放在同一页中，不能跨接两页。</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④ 表内文字全文统一，设置为宋体，五号。</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⑤ 中文表名设置为宋体，五号，且居中。英文名称设置为Times New Roman，五号，且居中。</w:t>
      </w:r>
    </w:p>
    <w:p>
      <w:pPr>
        <w:keepNext/>
        <w:keepLines/>
        <w:spacing w:before="120" w:beforeLines="50" w:line="360" w:lineRule="auto"/>
        <w:outlineLvl w:val="1"/>
        <w:rPr>
          <w:rFonts w:ascii="黑体" w:hAnsi="Arial" w:eastAsia="黑体" w:cs="Times New Roman"/>
          <w:bCs/>
          <w:sz w:val="28"/>
          <w:szCs w:val="28"/>
          <w:lang w:val="zh-CN" w:eastAsia="zh-CN"/>
        </w:rPr>
      </w:pPr>
      <w:bookmarkStart w:id="60" w:name="_Toc394577289"/>
      <w:bookmarkStart w:id="61" w:name="_Toc397346375"/>
      <w:bookmarkStart w:id="62" w:name="_Toc394577501"/>
      <w:r>
        <w:rPr>
          <w:rFonts w:hint="eastAsia" w:ascii="黑体" w:hAnsi="Arial" w:eastAsia="黑体" w:cs="Times New Roman"/>
          <w:bCs/>
          <w:sz w:val="28"/>
          <w:szCs w:val="28"/>
          <w:lang w:val="zh-CN" w:eastAsia="zh-CN"/>
        </w:rPr>
        <w:t>2.3 公式的格式说明</w:t>
      </w:r>
      <w:bookmarkEnd w:id="60"/>
      <w:bookmarkEnd w:id="61"/>
      <w:bookmarkEnd w:id="62"/>
    </w:p>
    <w:p>
      <w:pPr>
        <w:keepNext/>
        <w:keepLines/>
        <w:spacing w:before="120" w:beforeLines="50" w:line="360" w:lineRule="auto"/>
        <w:outlineLvl w:val="2"/>
        <w:rPr>
          <w:rFonts w:ascii="黑体" w:hAnsi="Times New Roman" w:eastAsia="黑体" w:cs="Times New Roman"/>
          <w:bCs/>
          <w:sz w:val="24"/>
          <w:szCs w:val="24"/>
          <w:lang w:val="zh-CN" w:eastAsia="zh-CN"/>
        </w:rPr>
      </w:pPr>
      <w:bookmarkStart w:id="63" w:name="_Toc394577290"/>
      <w:bookmarkStart w:id="64" w:name="_Toc397346376"/>
      <w:bookmarkStart w:id="65" w:name="_Toc394577502"/>
      <w:r>
        <w:rPr>
          <w:rFonts w:hint="eastAsia" w:ascii="黑体" w:hAnsi="Times New Roman" w:eastAsia="黑体" w:cs="Times New Roman"/>
          <w:bCs/>
          <w:sz w:val="24"/>
          <w:szCs w:val="24"/>
          <w:lang w:val="zh-CN" w:eastAsia="zh-CN"/>
        </w:rPr>
        <w:t>2.3.1 公式的格式示例</w:t>
      </w:r>
      <w:bookmarkEnd w:id="63"/>
      <w:bookmarkEnd w:id="64"/>
      <w:bookmarkEnd w:id="65"/>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由于一般的文献资料中所给出的载荷和抗力的统计参数主要为变异系数，为便于讨论，定义公式形式如下：</w:t>
      </w:r>
    </w:p>
    <w:p>
      <w:pPr>
        <w:spacing w:before="120" w:beforeLines="50" w:after="120" w:afterLines="50"/>
        <w:jc w:val="center"/>
        <w:rPr>
          <w:rFonts w:ascii="宋体" w:hAnsi="宋体" w:eastAsia="宋体" w:cs="Times New Roman"/>
          <w:bCs/>
          <w:szCs w:val="24"/>
        </w:rPr>
      </w:pPr>
      <w:r>
        <w:rPr>
          <w:rFonts w:hint="eastAsia" w:ascii="Times New Roman" w:hAnsi="Times New Roman" w:eastAsia="宋体" w:cs="Times New Roman"/>
          <w:bCs/>
          <w:szCs w:val="24"/>
        </w:rPr>
        <w:t xml:space="preserve">                    </w:t>
      </w:r>
      <w:r>
        <w:rPr>
          <w:rFonts w:ascii="Times New Roman" w:hAnsi="Times New Roman" w:eastAsia="宋体" w:cs="Times New Roman"/>
          <w:bCs/>
          <w:position w:val="-34"/>
          <w:szCs w:val="24"/>
        </w:rPr>
        <w:object>
          <v:shape id="_x0000_i1025" o:spt="75" type="#_x0000_t75" style="height:43.5pt;width:136.5pt;" o:ole="t" filled="f" o:preferrelative="t" stroked="f" coordsize="21600,21600">
            <v:path/>
            <v:fill on="f" focussize="0,0"/>
            <v:stroke on="f" joinstyle="miter"/>
            <v:imagedata r:id="rId25" o:title=""/>
            <o:lock v:ext="edit" aspectratio="t"/>
            <w10:wrap type="none"/>
            <w10:anchorlock/>
          </v:shape>
          <o:OLEObject Type="Embed" ProgID="Equation.3" ShapeID="_x0000_i1025" DrawAspect="Content" ObjectID="_1468075725" r:id="rId24">
            <o:LockedField>false</o:LockedField>
          </o:OLEObject>
        </w:object>
      </w:r>
      <w:r>
        <w:rPr>
          <w:rFonts w:hint="eastAsia" w:ascii="Times New Roman" w:hAnsi="Times New Roman" w:eastAsia="宋体" w:cs="Times New Roman"/>
          <w:bCs/>
          <w:szCs w:val="24"/>
        </w:rPr>
        <w:t xml:space="preserve">                     </w:t>
      </w:r>
      <w:r>
        <w:rPr>
          <w:rFonts w:hint="eastAsia" w:ascii="宋体" w:hAnsi="宋体" w:eastAsia="宋体" w:cs="Times New Roman"/>
          <w:bCs/>
          <w:szCs w:val="24"/>
        </w:rPr>
        <w:t>(2.1)</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其中，μ</w:t>
      </w:r>
      <w:r>
        <w:rPr>
          <w:rFonts w:ascii="宋体" w:hAnsi="宋体" w:eastAsia="宋体" w:cs="Times New Roman"/>
          <w:sz w:val="24"/>
          <w:szCs w:val="24"/>
        </w:rPr>
        <w:t>R</w:t>
      </w:r>
      <w:r>
        <w:rPr>
          <w:rFonts w:hint="eastAsia" w:ascii="宋体" w:hAnsi="宋体" w:eastAsia="宋体" w:cs="Times New Roman"/>
          <w:sz w:val="24"/>
          <w:szCs w:val="24"/>
        </w:rPr>
        <w:t>，μ</w:t>
      </w:r>
      <w:r>
        <w:rPr>
          <w:rFonts w:ascii="宋体" w:hAnsi="宋体" w:eastAsia="宋体" w:cs="Times New Roman"/>
          <w:sz w:val="24"/>
          <w:szCs w:val="24"/>
        </w:rPr>
        <w:t>S</w:t>
      </w:r>
      <w:r>
        <w:rPr>
          <w:rFonts w:hint="eastAsia" w:ascii="宋体" w:hAnsi="宋体" w:eastAsia="宋体" w:cs="Times New Roman"/>
          <w:sz w:val="24"/>
          <w:szCs w:val="24"/>
        </w:rPr>
        <w:t>分别为抗力和载荷效应的均值，……。</w:t>
      </w:r>
    </w:p>
    <w:p>
      <w:pPr>
        <w:keepNext/>
        <w:keepLines/>
        <w:spacing w:before="120" w:beforeLines="50" w:line="360" w:lineRule="auto"/>
        <w:outlineLvl w:val="2"/>
        <w:rPr>
          <w:rFonts w:ascii="黑体" w:hAnsi="Times New Roman" w:eastAsia="黑体" w:cs="Times New Roman"/>
          <w:bCs/>
          <w:sz w:val="24"/>
          <w:szCs w:val="24"/>
          <w:lang w:val="zh-CN" w:eastAsia="zh-CN"/>
        </w:rPr>
      </w:pPr>
      <w:bookmarkStart w:id="66" w:name="_Toc394577291"/>
      <w:bookmarkStart w:id="67" w:name="_Toc394577503"/>
      <w:bookmarkStart w:id="68" w:name="_Toc397346377"/>
      <w:r>
        <w:rPr>
          <w:rFonts w:hint="eastAsia" w:ascii="黑体" w:hAnsi="Times New Roman" w:eastAsia="黑体" w:cs="Times New Roman"/>
          <w:bCs/>
          <w:sz w:val="24"/>
          <w:szCs w:val="24"/>
          <w:lang w:val="zh-CN" w:eastAsia="zh-CN"/>
        </w:rPr>
        <w:t>2.3.2 公式的格式描述</w:t>
      </w:r>
      <w:bookmarkEnd w:id="66"/>
      <w:bookmarkEnd w:id="67"/>
      <w:bookmarkEnd w:id="68"/>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 公式缩进2个汉字。</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 公式序号应按章编号，公式编号在行末列出，如(2.1)、(2.2)。</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(3) 公式位置：公式之间及上下文间设置半行间距或者6磅，作者可根据情况适当调整，以保证格式协调和美观。</w:t>
      </w:r>
    </w:p>
    <w:p>
      <w:pPr>
        <w:keepNext/>
        <w:keepLines/>
        <w:spacing w:before="120" w:beforeLines="50" w:line="360" w:lineRule="auto"/>
        <w:outlineLvl w:val="1"/>
        <w:rPr>
          <w:rFonts w:ascii="黑体" w:hAnsi="Arial" w:eastAsia="黑体" w:cs="Times New Roman"/>
          <w:bCs/>
          <w:sz w:val="28"/>
          <w:szCs w:val="28"/>
          <w:lang w:val="zh-CN" w:eastAsia="zh-CN"/>
        </w:rPr>
      </w:pPr>
      <w:bookmarkStart w:id="69" w:name="_Toc394577504"/>
      <w:bookmarkStart w:id="70" w:name="_Toc394577292"/>
      <w:bookmarkStart w:id="71" w:name="_Toc397346378"/>
      <w:r>
        <w:rPr>
          <w:rFonts w:hint="eastAsia" w:ascii="黑体" w:hAnsi="Arial" w:eastAsia="黑体" w:cs="Times New Roman"/>
          <w:bCs/>
          <w:sz w:val="28"/>
          <w:szCs w:val="28"/>
          <w:lang w:val="zh-CN" w:eastAsia="zh-CN"/>
        </w:rPr>
        <w:t>2.4 参考文献的格式说明</w:t>
      </w:r>
      <w:bookmarkEnd w:id="69"/>
      <w:bookmarkEnd w:id="70"/>
      <w:bookmarkEnd w:id="71"/>
    </w:p>
    <w:p>
      <w:pPr>
        <w:keepNext/>
        <w:keepLines/>
        <w:spacing w:before="120" w:beforeLines="50" w:line="360" w:lineRule="auto"/>
        <w:outlineLvl w:val="2"/>
        <w:rPr>
          <w:rFonts w:ascii="黑体" w:hAnsi="Times New Roman" w:eastAsia="黑体" w:cs="Times New Roman"/>
          <w:bCs/>
          <w:sz w:val="24"/>
          <w:szCs w:val="24"/>
          <w:lang w:val="zh-CN" w:eastAsia="zh-CN"/>
        </w:rPr>
      </w:pPr>
      <w:bookmarkStart w:id="72" w:name="_Toc397346379"/>
      <w:bookmarkStart w:id="73" w:name="_Toc394577293"/>
      <w:bookmarkStart w:id="74" w:name="_Toc394577505"/>
      <w:r>
        <w:rPr>
          <w:rFonts w:hint="eastAsia" w:ascii="黑体" w:hAnsi="Times New Roman" w:eastAsia="黑体" w:cs="Times New Roman"/>
          <w:bCs/>
          <w:sz w:val="24"/>
          <w:szCs w:val="24"/>
          <w:lang w:val="zh-CN" w:eastAsia="zh-CN"/>
        </w:rPr>
        <w:t>2.4.1 参考文献在正文中引用的示例</w:t>
      </w:r>
      <w:bookmarkEnd w:id="72"/>
      <w:bookmarkEnd w:id="73"/>
      <w:bookmarkEnd w:id="74"/>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关于主题法的起源众说不一。国内有人认为“主题法检索体系的形式和发展开始于1856年英国克雷斯塔多罗(C</w:t>
      </w:r>
      <w:r>
        <w:rPr>
          <w:rFonts w:ascii="宋体" w:hAnsi="宋体" w:eastAsia="宋体" w:cs="Times New Roman"/>
          <w:sz w:val="24"/>
          <w:szCs w:val="24"/>
        </w:rPr>
        <w:t>restadoro</w:t>
      </w:r>
      <w:r>
        <w:rPr>
          <w:rFonts w:hint="eastAsia" w:ascii="宋体" w:hAnsi="宋体" w:eastAsia="宋体" w:cs="Times New Roman"/>
          <w:sz w:val="24"/>
          <w:szCs w:val="24"/>
        </w:rPr>
        <w:t>)的《图书馆编制目录技术》一书”，“国外最早采用主题法来组织目录索引的是杜威十进分类法的相关主题索引……”[1]。也有人认出为“美国的贝加逊·富兰克林出借图书馆第一个使用了主题法”[2-4]。</w:t>
      </w:r>
    </w:p>
    <w:p>
      <w:pPr>
        <w:keepNext/>
        <w:keepLines/>
        <w:spacing w:before="120" w:beforeLines="50" w:line="360" w:lineRule="auto"/>
        <w:outlineLvl w:val="2"/>
        <w:rPr>
          <w:rFonts w:ascii="黑体" w:hAnsi="Times New Roman" w:eastAsia="黑体" w:cs="Times New Roman"/>
          <w:bCs/>
          <w:sz w:val="24"/>
          <w:szCs w:val="24"/>
          <w:lang w:val="zh-CN" w:eastAsia="zh-CN"/>
        </w:rPr>
      </w:pPr>
      <w:bookmarkStart w:id="75" w:name="_Toc397346380"/>
      <w:bookmarkStart w:id="76" w:name="_Toc394577294"/>
      <w:bookmarkStart w:id="77" w:name="_Toc394577506"/>
      <w:r>
        <w:rPr>
          <w:rFonts w:hint="eastAsia" w:ascii="黑体" w:hAnsi="Times New Roman" w:eastAsia="黑体" w:cs="Times New Roman"/>
          <w:bCs/>
          <w:sz w:val="24"/>
          <w:szCs w:val="24"/>
          <w:lang w:val="zh-CN" w:eastAsia="zh-CN"/>
        </w:rPr>
        <w:t>2.4.2 参考文献在正文中引用的书写格式</w:t>
      </w:r>
      <w:bookmarkEnd w:id="75"/>
      <w:bookmarkEnd w:id="76"/>
      <w:bookmarkEnd w:id="77"/>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引用的文献在正文中用方括号和阿拉伯数字按顺序以右上角标形式标注在引用处。</w:t>
      </w:r>
    </w:p>
    <w:p>
      <w:pPr>
        <w:keepNext/>
        <w:keepLines/>
        <w:spacing w:before="120" w:beforeLines="50" w:line="360" w:lineRule="auto"/>
        <w:outlineLvl w:val="2"/>
        <w:rPr>
          <w:rFonts w:ascii="黑体" w:hAnsi="Times New Roman" w:eastAsia="黑体" w:cs="Times New Roman"/>
          <w:bCs/>
          <w:sz w:val="24"/>
          <w:szCs w:val="24"/>
          <w:lang w:val="zh-CN" w:eastAsia="zh-CN"/>
        </w:rPr>
      </w:pPr>
      <w:bookmarkStart w:id="78" w:name="_Toc397346381"/>
      <w:bookmarkStart w:id="79" w:name="_Toc394577295"/>
      <w:bookmarkStart w:id="80" w:name="_Toc394577507"/>
      <w:r>
        <w:rPr>
          <w:rFonts w:hint="eastAsia" w:ascii="黑体" w:hAnsi="Times New Roman" w:eastAsia="黑体" w:cs="Times New Roman"/>
          <w:bCs/>
          <w:sz w:val="24"/>
          <w:szCs w:val="24"/>
          <w:lang w:val="zh-CN" w:eastAsia="zh-CN"/>
        </w:rPr>
        <w:t>2.4.3 参考文献的书写格式</w:t>
      </w:r>
      <w:bookmarkEnd w:id="78"/>
      <w:bookmarkEnd w:id="79"/>
      <w:bookmarkEnd w:id="80"/>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 参考文献按照在正文中引用的顺序进行编码。</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 作者一律姓前名后(外文作者名应缩写)，作者间用“,”间隔。作者少于3人应全部写出，3人以上只列出前3人，后加“等”或“et al”。</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(3) 标题“参考文献”选用模板中的样式所定义的“标题1”，再居中；或者手动设置成字体：黑体，居中，字号：小三，1.5倍行距，段后11磅，段前为0。</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(4) 参考文献正文设置成字体：宋体，居左，字号：五号，多倍行距1.25行，段后、段前均为0。</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(5) 按照引用的文献类型不同使用不同的表示方法。</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① 专著(注意应标明出版地及所参阅内容在原文献中的位置)，表示方法为：</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w:t>
      </w:r>
      <w:r>
        <w:rPr>
          <w:rFonts w:hint="eastAsia" w:ascii="宋体" w:hAnsi="宋体" w:eastAsia="宋体" w:cs="Times New Roman"/>
          <w:sz w:val="24"/>
          <w:szCs w:val="24"/>
          <w:lang w:val="en-US" w:eastAsia="zh-CN"/>
        </w:rPr>
        <w:t>1</w:t>
      </w:r>
      <w:r>
        <w:rPr>
          <w:rFonts w:hint="eastAsia" w:ascii="宋体" w:hAnsi="宋体" w:eastAsia="宋体" w:cs="Times New Roman"/>
          <w:sz w:val="24"/>
          <w:szCs w:val="24"/>
        </w:rPr>
        <w:t>] 作者.专著名[</w:t>
      </w:r>
      <w:r>
        <w:rPr>
          <w:rFonts w:ascii="宋体" w:hAnsi="宋体" w:eastAsia="宋体" w:cs="Times New Roman"/>
          <w:sz w:val="24"/>
          <w:szCs w:val="24"/>
        </w:rPr>
        <w:t>M]</w:t>
      </w:r>
      <w:r>
        <w:rPr>
          <w:rFonts w:hint="eastAsia" w:ascii="宋体" w:hAnsi="宋体" w:eastAsia="宋体" w:cs="Times New Roman"/>
          <w:sz w:val="24"/>
          <w:szCs w:val="24"/>
        </w:rPr>
        <w:t>.出版地:出版者,出版年.</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② 期刊中析出的文献(注明应标明年、卷、期，尤其注意区分卷和期) ，表示方法为：</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w:t>
      </w:r>
      <w:r>
        <w:rPr>
          <w:rFonts w:hint="eastAsia" w:ascii="宋体" w:hAnsi="宋体" w:eastAsia="宋体" w:cs="Times New Roman"/>
          <w:sz w:val="24"/>
          <w:szCs w:val="24"/>
          <w:lang w:val="en-US" w:eastAsia="zh-CN"/>
        </w:rPr>
        <w:t>2</w:t>
      </w:r>
      <w:r>
        <w:rPr>
          <w:rFonts w:hint="eastAsia" w:ascii="宋体" w:hAnsi="宋体" w:eastAsia="宋体" w:cs="Times New Roman"/>
          <w:sz w:val="24"/>
          <w:szCs w:val="24"/>
        </w:rPr>
        <w:t>] 作者.题(篇)名[</w:t>
      </w:r>
      <w:r>
        <w:rPr>
          <w:rFonts w:ascii="宋体" w:hAnsi="宋体" w:eastAsia="宋体" w:cs="Times New Roman"/>
          <w:sz w:val="24"/>
          <w:szCs w:val="24"/>
        </w:rPr>
        <w:t>J]</w:t>
      </w:r>
      <w:r>
        <w:rPr>
          <w:rFonts w:hint="eastAsia" w:ascii="宋体" w:hAnsi="宋体" w:eastAsia="宋体" w:cs="Times New Roman"/>
          <w:sz w:val="24"/>
          <w:szCs w:val="24"/>
        </w:rPr>
        <w:t>.刊名.出版年,卷号(期号):起止页.</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③ 会议论文，表示方法为：</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w:t>
      </w:r>
      <w:r>
        <w:rPr>
          <w:rFonts w:hint="eastAsia" w:ascii="宋体" w:hAnsi="宋体" w:eastAsia="宋体" w:cs="Times New Roman"/>
          <w:sz w:val="24"/>
          <w:szCs w:val="24"/>
          <w:lang w:val="en-US" w:eastAsia="zh-CN"/>
        </w:rPr>
        <w:t>3</w:t>
      </w:r>
      <w:r>
        <w:rPr>
          <w:rFonts w:hint="eastAsia" w:ascii="宋体" w:hAnsi="宋体" w:eastAsia="宋体" w:cs="Times New Roman"/>
          <w:sz w:val="24"/>
          <w:szCs w:val="24"/>
        </w:rPr>
        <w:t>] 作者.篇名[</w:t>
      </w:r>
      <w:r>
        <w:rPr>
          <w:rFonts w:ascii="宋体" w:hAnsi="宋体" w:eastAsia="宋体" w:cs="Times New Roman"/>
          <w:sz w:val="24"/>
          <w:szCs w:val="24"/>
        </w:rPr>
        <w:t>C]</w:t>
      </w:r>
      <w:r>
        <w:rPr>
          <w:rFonts w:hint="eastAsia" w:ascii="宋体" w:hAnsi="宋体" w:eastAsia="宋体" w:cs="Times New Roman"/>
          <w:sz w:val="24"/>
          <w:szCs w:val="24"/>
        </w:rPr>
        <w:t>.会议名,会址,开会年: 起止页.</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④ 专著(文集)中析出的文献，表示方法为：</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w:t>
      </w:r>
      <w:r>
        <w:rPr>
          <w:rFonts w:hint="eastAsia" w:ascii="宋体" w:hAnsi="宋体" w:eastAsia="宋体" w:cs="Times New Roman"/>
          <w:sz w:val="24"/>
          <w:szCs w:val="24"/>
          <w:lang w:val="en-US" w:eastAsia="zh-CN"/>
        </w:rPr>
        <w:t>4</w:t>
      </w:r>
      <w:r>
        <w:rPr>
          <w:rFonts w:hint="eastAsia" w:ascii="宋体" w:hAnsi="宋体" w:eastAsia="宋体" w:cs="Times New Roman"/>
          <w:sz w:val="24"/>
          <w:szCs w:val="24"/>
        </w:rPr>
        <w:t>] 作者.篇名[</w:t>
      </w:r>
      <w:r>
        <w:rPr>
          <w:rFonts w:ascii="宋体" w:hAnsi="宋体" w:eastAsia="宋体" w:cs="Times New Roman"/>
          <w:sz w:val="24"/>
          <w:szCs w:val="24"/>
        </w:rPr>
        <w:t>A]</w:t>
      </w:r>
      <w:r>
        <w:rPr>
          <w:rFonts w:hint="eastAsia" w:ascii="宋体" w:hAnsi="宋体" w:eastAsia="宋体" w:cs="Times New Roman"/>
          <w:sz w:val="24"/>
          <w:szCs w:val="24"/>
        </w:rPr>
        <w:t>.见(In):文集的编(著)者.文集名.出版地:出版者,出版年:起止页.</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⑤ 学位论文，表示方法为：</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w:t>
      </w:r>
      <w:r>
        <w:rPr>
          <w:rFonts w:hint="eastAsia" w:ascii="宋体" w:hAnsi="宋体" w:eastAsia="宋体" w:cs="Times New Roman"/>
          <w:sz w:val="24"/>
          <w:szCs w:val="24"/>
          <w:lang w:val="en-US" w:eastAsia="zh-CN"/>
        </w:rPr>
        <w:t>5</w:t>
      </w:r>
      <w:r>
        <w:rPr>
          <w:rFonts w:hint="eastAsia" w:ascii="宋体" w:hAnsi="宋体" w:eastAsia="宋体" w:cs="Times New Roman"/>
          <w:sz w:val="24"/>
          <w:szCs w:val="24"/>
        </w:rPr>
        <w:t>] 作者.题(篇)名:(博(硕)士学位论文)</w:t>
      </w:r>
      <w:r>
        <w:rPr>
          <w:rFonts w:ascii="宋体" w:hAnsi="宋体" w:eastAsia="宋体" w:cs="Times New Roman"/>
          <w:sz w:val="24"/>
          <w:szCs w:val="24"/>
        </w:rPr>
        <w:t>[D]</w:t>
      </w:r>
      <w:r>
        <w:rPr>
          <w:rFonts w:hint="eastAsia" w:ascii="宋体" w:hAnsi="宋体" w:eastAsia="宋体" w:cs="Times New Roman"/>
          <w:sz w:val="24"/>
          <w:szCs w:val="24"/>
        </w:rPr>
        <w:t>.授学位地:授学位单位,授学位年.</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⑥ 专利文献，表示方法为：</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w:t>
      </w:r>
      <w:r>
        <w:rPr>
          <w:rFonts w:hint="eastAsia" w:ascii="宋体" w:hAnsi="宋体" w:eastAsia="宋体" w:cs="Times New Roman"/>
          <w:sz w:val="24"/>
          <w:szCs w:val="24"/>
          <w:lang w:val="en-US" w:eastAsia="zh-CN"/>
        </w:rPr>
        <w:t>6</w:t>
      </w:r>
      <w:r>
        <w:rPr>
          <w:rFonts w:hint="eastAsia" w:ascii="宋体" w:hAnsi="宋体" w:eastAsia="宋体" w:cs="Times New Roman"/>
          <w:sz w:val="24"/>
          <w:szCs w:val="24"/>
        </w:rPr>
        <w:t>] 专利申请者.专利题名[</w:t>
      </w:r>
      <w:r>
        <w:rPr>
          <w:rFonts w:ascii="宋体" w:hAnsi="宋体" w:eastAsia="宋体" w:cs="Times New Roman"/>
          <w:sz w:val="24"/>
          <w:szCs w:val="24"/>
        </w:rPr>
        <w:t>P]</w:t>
      </w:r>
      <w:r>
        <w:rPr>
          <w:rFonts w:hint="eastAsia" w:ascii="宋体" w:hAnsi="宋体" w:eastAsia="宋体" w:cs="Times New Roman"/>
          <w:sz w:val="24"/>
          <w:szCs w:val="24"/>
        </w:rPr>
        <w:t>.专利国别,专利文献种类,专利号.出版日期.</w:t>
      </w:r>
    </w:p>
    <w:p>
      <w:pPr>
        <w:keepNext/>
        <w:keepLines/>
        <w:spacing w:before="120" w:beforeLines="50" w:line="360" w:lineRule="auto"/>
        <w:outlineLvl w:val="2"/>
        <w:rPr>
          <w:rFonts w:ascii="黑体" w:hAnsi="Times New Roman" w:eastAsia="黑体" w:cs="Times New Roman"/>
          <w:bCs/>
          <w:sz w:val="24"/>
          <w:szCs w:val="24"/>
          <w:lang w:val="zh-CN" w:eastAsia="zh-CN"/>
        </w:rPr>
      </w:pPr>
      <w:bookmarkStart w:id="81" w:name="_Toc394577508"/>
      <w:bookmarkStart w:id="82" w:name="_Toc397346382"/>
      <w:bookmarkStart w:id="83" w:name="_Toc394577296"/>
      <w:r>
        <w:rPr>
          <w:rFonts w:hint="eastAsia" w:ascii="黑体" w:hAnsi="Times New Roman" w:eastAsia="黑体" w:cs="Times New Roman"/>
          <w:bCs/>
          <w:sz w:val="24"/>
          <w:szCs w:val="24"/>
          <w:lang w:val="zh-CN" w:eastAsia="zh-CN"/>
        </w:rPr>
        <w:t>2.4.4 参考文献的书写格式示例</w:t>
      </w:r>
      <w:bookmarkEnd w:id="81"/>
      <w:bookmarkEnd w:id="82"/>
      <w:bookmarkEnd w:id="83"/>
    </w:p>
    <w:p>
      <w:pPr>
        <w:spacing w:line="30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    参考文献书写示例请见“参考文献”部分。</w:t>
      </w:r>
    </w:p>
    <w:p>
      <w:pPr>
        <w:keepNext/>
        <w:keepLines/>
        <w:spacing w:before="120" w:beforeLines="50" w:line="360" w:lineRule="auto"/>
        <w:outlineLvl w:val="1"/>
        <w:rPr>
          <w:rFonts w:ascii="黑体" w:hAnsi="Arial" w:eastAsia="黑体" w:cs="Times New Roman"/>
          <w:bCs/>
          <w:sz w:val="28"/>
          <w:szCs w:val="28"/>
          <w:lang w:val="zh-CN" w:eastAsia="zh-CN"/>
        </w:rPr>
      </w:pPr>
      <w:bookmarkStart w:id="84" w:name="_Toc394577297"/>
      <w:bookmarkStart w:id="85" w:name="_Toc397346383"/>
      <w:bookmarkStart w:id="86" w:name="_Toc394577509"/>
      <w:r>
        <w:rPr>
          <w:rFonts w:hint="eastAsia" w:ascii="黑体" w:hAnsi="Arial" w:eastAsia="黑体" w:cs="Times New Roman"/>
          <w:bCs/>
          <w:sz w:val="28"/>
          <w:szCs w:val="28"/>
          <w:lang w:val="zh-CN" w:eastAsia="zh-CN"/>
        </w:rPr>
        <w:t>2.5 量和单位的使用</w:t>
      </w:r>
      <w:bookmarkEnd w:id="84"/>
      <w:bookmarkEnd w:id="85"/>
      <w:bookmarkEnd w:id="86"/>
    </w:p>
    <w:p>
      <w:pPr>
        <w:keepNext/>
        <w:keepLines/>
        <w:spacing w:before="120" w:beforeLines="50" w:line="360" w:lineRule="auto"/>
        <w:outlineLvl w:val="2"/>
        <w:rPr>
          <w:rFonts w:ascii="黑体" w:hAnsi="Times New Roman" w:eastAsia="黑体" w:cs="Times New Roman"/>
          <w:bCs/>
          <w:sz w:val="24"/>
          <w:szCs w:val="24"/>
          <w:lang w:val="zh-CN" w:eastAsia="zh-CN"/>
        </w:rPr>
      </w:pPr>
      <w:bookmarkStart w:id="87" w:name="_Toc394577510"/>
      <w:bookmarkStart w:id="88" w:name="_Toc397346384"/>
      <w:bookmarkStart w:id="89" w:name="_Toc394577298"/>
      <w:r>
        <w:rPr>
          <w:rFonts w:hint="eastAsia" w:ascii="黑体" w:hAnsi="Times New Roman" w:eastAsia="黑体" w:cs="Times New Roman"/>
          <w:bCs/>
          <w:sz w:val="24"/>
          <w:szCs w:val="24"/>
          <w:lang w:val="zh-CN" w:eastAsia="zh-CN"/>
        </w:rPr>
        <w:t>2.5.1 使用方法</w:t>
      </w:r>
      <w:bookmarkEnd w:id="87"/>
      <w:bookmarkEnd w:id="88"/>
      <w:bookmarkEnd w:id="89"/>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 必须符合国家标准规定，不得使用已废弃的单位，如高斯(</w:t>
      </w:r>
      <w:r>
        <w:rPr>
          <w:rFonts w:ascii="宋体" w:hAnsi="宋体" w:eastAsia="宋体" w:cs="Times New Roman"/>
          <w:sz w:val="24"/>
          <w:szCs w:val="24"/>
        </w:rPr>
        <w:t>G</w:t>
      </w:r>
      <w:r>
        <w:rPr>
          <w:rFonts w:hint="eastAsia" w:ascii="宋体" w:hAnsi="宋体" w:eastAsia="宋体" w:cs="Times New Roman"/>
          <w:sz w:val="24"/>
          <w:szCs w:val="24"/>
        </w:rPr>
        <w:t>和</w:t>
      </w:r>
      <w:r>
        <w:rPr>
          <w:rFonts w:ascii="宋体" w:hAnsi="宋体" w:eastAsia="宋体" w:cs="Times New Roman"/>
          <w:sz w:val="24"/>
          <w:szCs w:val="24"/>
        </w:rPr>
        <w:t>Gg</w:t>
      </w:r>
      <w:r>
        <w:rPr>
          <w:rFonts w:hint="eastAsia" w:ascii="宋体" w:hAnsi="宋体" w:eastAsia="宋体" w:cs="Times New Roman"/>
          <w:sz w:val="24"/>
          <w:szCs w:val="24"/>
        </w:rPr>
        <w:t>) ﹑亩﹑克分子浓度（</w:t>
      </w:r>
      <w:r>
        <w:rPr>
          <w:rFonts w:ascii="宋体" w:hAnsi="宋体" w:eastAsia="宋体" w:cs="Times New Roman"/>
          <w:sz w:val="24"/>
          <w:szCs w:val="24"/>
        </w:rPr>
        <w:t>M</w:t>
      </w:r>
      <w:r>
        <w:rPr>
          <w:rFonts w:hint="eastAsia" w:ascii="宋体" w:hAnsi="宋体" w:eastAsia="宋体" w:cs="Times New Roman"/>
          <w:sz w:val="24"/>
          <w:szCs w:val="24"/>
        </w:rPr>
        <w:t>）﹑当量能度（</w:t>
      </w:r>
      <w:r>
        <w:rPr>
          <w:rFonts w:ascii="宋体" w:hAnsi="宋体" w:eastAsia="宋体" w:cs="Times New Roman"/>
          <w:sz w:val="24"/>
          <w:szCs w:val="24"/>
        </w:rPr>
        <w:t>N</w:t>
      </w:r>
      <w:r>
        <w:rPr>
          <w:rFonts w:hint="eastAsia" w:ascii="宋体" w:hAnsi="宋体" w:eastAsia="宋体" w:cs="Times New Roman"/>
          <w:sz w:val="24"/>
          <w:szCs w:val="24"/>
        </w:rPr>
        <w:t>）等。</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 量和单位不用中文名称，而用法定符号表示。</w:t>
      </w:r>
    </w:p>
    <w:p>
      <w:pPr>
        <w:keepNext/>
        <w:keepLines/>
        <w:spacing w:before="120" w:beforeLines="50" w:line="360" w:lineRule="auto"/>
        <w:outlineLvl w:val="2"/>
        <w:rPr>
          <w:rFonts w:ascii="黑体" w:hAnsi="Times New Roman" w:eastAsia="黑体" w:cs="Times New Roman"/>
          <w:bCs/>
          <w:sz w:val="24"/>
          <w:szCs w:val="24"/>
          <w:lang w:val="zh-CN" w:eastAsia="zh-CN"/>
        </w:rPr>
      </w:pPr>
      <w:bookmarkStart w:id="90" w:name="_Toc397346385"/>
      <w:bookmarkStart w:id="91" w:name="_Toc394577511"/>
      <w:bookmarkStart w:id="92" w:name="_Toc394577299"/>
      <w:r>
        <w:rPr>
          <w:rFonts w:hint="eastAsia" w:ascii="黑体" w:hAnsi="Times New Roman" w:eastAsia="黑体" w:cs="Times New Roman"/>
          <w:bCs/>
          <w:sz w:val="24"/>
          <w:szCs w:val="24"/>
          <w:lang w:val="zh-CN" w:eastAsia="zh-CN"/>
        </w:rPr>
        <w:t>2.5.2 中华人民共和国法定计量单位</w:t>
      </w:r>
      <w:bookmarkEnd w:id="90"/>
      <w:bookmarkEnd w:id="91"/>
      <w:bookmarkEnd w:id="92"/>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中华人民共和国法定计量单位如表2.4至表2.8所示。</w:t>
      </w:r>
    </w:p>
    <w:p>
      <w:pPr>
        <w:spacing w:line="300" w:lineRule="auto"/>
        <w:ind w:firstLine="480" w:firstLineChars="200"/>
        <w:rPr>
          <w:rFonts w:ascii="宋体" w:hAnsi="宋体" w:eastAsia="宋体" w:cs="Times New Roman"/>
          <w:sz w:val="24"/>
          <w:szCs w:val="24"/>
        </w:rPr>
      </w:pPr>
    </w:p>
    <w:p>
      <w:pPr>
        <w:jc w:val="center"/>
        <w:rPr>
          <w:rFonts w:ascii="宋体" w:hAnsi="宋体" w:eastAsia="宋体" w:cs="Times New Roman"/>
          <w:szCs w:val="21"/>
        </w:rPr>
      </w:pPr>
      <w:r>
        <w:rPr>
          <w:rFonts w:hint="eastAsia" w:ascii="宋体" w:hAnsi="宋体" w:eastAsia="宋体" w:cs="Times New Roman"/>
          <w:szCs w:val="21"/>
        </w:rPr>
        <w:t>表2.4 国际单位制的辅助单位</w:t>
      </w:r>
    </w:p>
    <w:tbl>
      <w:tblPr>
        <w:tblStyle w:val="18"/>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79"/>
        <w:gridCol w:w="2379"/>
        <w:gridCol w:w="238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2379" w:type="dxa"/>
            <w:tcBorders>
              <w:bottom w:val="single" w:color="auto" w:sz="4" w:space="0"/>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量的名称</w:t>
            </w:r>
          </w:p>
        </w:tc>
        <w:tc>
          <w:tcPr>
            <w:tcW w:w="2379" w:type="dxa"/>
            <w:tcBorders>
              <w:left w:val="nil"/>
              <w:bottom w:val="single" w:color="auto" w:sz="4" w:space="0"/>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单位名称</w:t>
            </w:r>
          </w:p>
        </w:tc>
        <w:tc>
          <w:tcPr>
            <w:tcW w:w="2380" w:type="dxa"/>
            <w:tcBorders>
              <w:left w:val="nil"/>
              <w:bottom w:val="single" w:color="auto" w:sz="4" w:space="0"/>
            </w:tcBorders>
            <w:vAlign w:val="center"/>
          </w:tcPr>
          <w:p>
            <w:pPr>
              <w:jc w:val="center"/>
              <w:rPr>
                <w:rFonts w:ascii="宋体" w:hAnsi="宋体" w:eastAsia="宋体" w:cs="Times New Roman"/>
                <w:bCs/>
                <w:szCs w:val="21"/>
              </w:rPr>
            </w:pPr>
            <w:r>
              <w:rPr>
                <w:rFonts w:hint="eastAsia" w:ascii="宋体" w:hAnsi="宋体" w:eastAsia="宋体" w:cs="Times New Roman"/>
                <w:bCs/>
                <w:szCs w:val="21"/>
              </w:rPr>
              <w:t>单位符号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379" w:type="dxa"/>
            <w:tcBorders>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平面角</w:t>
            </w:r>
          </w:p>
        </w:tc>
        <w:tc>
          <w:tcPr>
            <w:tcW w:w="2379" w:type="dxa"/>
            <w:tcBorders>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弧度</w:t>
            </w:r>
          </w:p>
        </w:tc>
        <w:tc>
          <w:tcPr>
            <w:tcW w:w="2380" w:type="dxa"/>
            <w:tcBorders>
              <w:left w:val="nil"/>
              <w:bottom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rad</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379" w:type="dxa"/>
            <w:tcBorders>
              <w:top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立体角</w:t>
            </w:r>
          </w:p>
        </w:tc>
        <w:tc>
          <w:tcPr>
            <w:tcW w:w="2379" w:type="dxa"/>
            <w:tcBorders>
              <w:top w:val="nil"/>
              <w:left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球面度</w:t>
            </w:r>
          </w:p>
        </w:tc>
        <w:tc>
          <w:tcPr>
            <w:tcW w:w="2380" w:type="dxa"/>
            <w:tcBorders>
              <w:top w:val="nil"/>
              <w:lef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sr</w:t>
            </w:r>
          </w:p>
        </w:tc>
      </w:tr>
    </w:tbl>
    <w:p>
      <w:pPr>
        <w:spacing w:line="300" w:lineRule="auto"/>
        <w:ind w:firstLine="480" w:firstLineChars="200"/>
        <w:rPr>
          <w:rFonts w:ascii="宋体" w:hAnsi="宋体" w:eastAsia="宋体" w:cs="Times New Roman"/>
          <w:sz w:val="24"/>
          <w:szCs w:val="24"/>
        </w:rPr>
      </w:pPr>
    </w:p>
    <w:p>
      <w:pPr>
        <w:jc w:val="center"/>
        <w:rPr>
          <w:rFonts w:ascii="宋体" w:hAnsi="宋体" w:eastAsia="宋体" w:cs="Times New Roman"/>
          <w:szCs w:val="21"/>
        </w:rPr>
      </w:pPr>
      <w:r>
        <w:rPr>
          <w:rFonts w:hint="eastAsia" w:ascii="宋体" w:hAnsi="宋体" w:eastAsia="宋体" w:cs="Times New Roman"/>
          <w:szCs w:val="21"/>
        </w:rPr>
        <w:t>表2.5 国际单位制中具有专门名称的导出单位</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6"/>
        <w:gridCol w:w="1596"/>
        <w:gridCol w:w="1196"/>
        <w:gridCol w:w="1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596" w:type="dxa"/>
            <w:tcBorders>
              <w:left w:val="nil"/>
              <w:bottom w:val="single" w:color="auto" w:sz="4" w:space="0"/>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量的名称</w:t>
            </w:r>
          </w:p>
        </w:tc>
        <w:tc>
          <w:tcPr>
            <w:tcW w:w="1596" w:type="dxa"/>
            <w:tcBorders>
              <w:left w:val="nil"/>
              <w:bottom w:val="single" w:color="auto" w:sz="4" w:space="0"/>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单位名称</w:t>
            </w:r>
          </w:p>
        </w:tc>
        <w:tc>
          <w:tcPr>
            <w:tcW w:w="1196" w:type="dxa"/>
            <w:tcBorders>
              <w:left w:val="nil"/>
              <w:bottom w:val="single" w:color="auto" w:sz="4" w:space="0"/>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单位符号</w:t>
            </w:r>
          </w:p>
        </w:tc>
        <w:tc>
          <w:tcPr>
            <w:tcW w:w="1691" w:type="dxa"/>
            <w:tcBorders>
              <w:left w:val="nil"/>
              <w:bottom w:val="single" w:color="auto" w:sz="4" w:space="0"/>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其他表示式例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596" w:type="dxa"/>
            <w:tcBorders>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频率</w:t>
            </w:r>
          </w:p>
        </w:tc>
        <w:tc>
          <w:tcPr>
            <w:tcW w:w="1596" w:type="dxa"/>
            <w:tcBorders>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赫［兹］</w:t>
            </w:r>
          </w:p>
        </w:tc>
        <w:tc>
          <w:tcPr>
            <w:tcW w:w="1196" w:type="dxa"/>
            <w:tcBorders>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Hz</w:t>
            </w:r>
          </w:p>
        </w:tc>
        <w:tc>
          <w:tcPr>
            <w:tcW w:w="1691" w:type="dxa"/>
            <w:tcBorders>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s</w:t>
            </w:r>
            <w:r>
              <w:rPr>
                <w:rFonts w:hint="eastAsia" w:ascii="宋体" w:hAnsi="宋体" w:eastAsia="宋体" w:cs="Times New Roman"/>
                <w:bCs/>
                <w:szCs w:val="21"/>
                <w:vertAlign w:val="superscript"/>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 xml:space="preserve">力；重力 </w:t>
            </w:r>
          </w:p>
        </w:tc>
        <w:tc>
          <w:tcPr>
            <w:tcW w:w="159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牛［顿］</w:t>
            </w:r>
          </w:p>
        </w:tc>
        <w:tc>
          <w:tcPr>
            <w:tcW w:w="119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N</w:t>
            </w:r>
          </w:p>
        </w:tc>
        <w:tc>
          <w:tcPr>
            <w:tcW w:w="1691"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kg·m/s</w:t>
            </w:r>
            <w:r>
              <w:rPr>
                <w:rFonts w:hint="eastAsia" w:ascii="宋体" w:hAnsi="宋体" w:eastAsia="宋体" w:cs="Times New Roman"/>
                <w:bCs/>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压力，压强；应力</w:t>
            </w:r>
          </w:p>
        </w:tc>
        <w:tc>
          <w:tcPr>
            <w:tcW w:w="159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帕［斯卡］</w:t>
            </w:r>
          </w:p>
        </w:tc>
        <w:tc>
          <w:tcPr>
            <w:tcW w:w="119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Pa</w:t>
            </w:r>
          </w:p>
        </w:tc>
        <w:tc>
          <w:tcPr>
            <w:tcW w:w="1691"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N/m</w:t>
            </w:r>
            <w:r>
              <w:rPr>
                <w:rFonts w:hint="eastAsia" w:ascii="宋体" w:hAnsi="宋体" w:eastAsia="宋体" w:cs="Times New Roman"/>
                <w:bCs/>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能量；功；热</w:t>
            </w:r>
          </w:p>
        </w:tc>
        <w:tc>
          <w:tcPr>
            <w:tcW w:w="159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焦［耳］</w:t>
            </w:r>
          </w:p>
        </w:tc>
        <w:tc>
          <w:tcPr>
            <w:tcW w:w="119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J</w:t>
            </w:r>
          </w:p>
        </w:tc>
        <w:tc>
          <w:tcPr>
            <w:tcW w:w="1691"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N·m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功率；辐射通量</w:t>
            </w:r>
          </w:p>
        </w:tc>
        <w:tc>
          <w:tcPr>
            <w:tcW w:w="159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瓦［特］</w:t>
            </w:r>
          </w:p>
        </w:tc>
        <w:tc>
          <w:tcPr>
            <w:tcW w:w="119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W</w:t>
            </w:r>
          </w:p>
        </w:tc>
        <w:tc>
          <w:tcPr>
            <w:tcW w:w="1691"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J/s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电荷量</w:t>
            </w:r>
          </w:p>
        </w:tc>
        <w:tc>
          <w:tcPr>
            <w:tcW w:w="159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库［仑］</w:t>
            </w:r>
          </w:p>
        </w:tc>
        <w:tc>
          <w:tcPr>
            <w:tcW w:w="119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C</w:t>
            </w:r>
          </w:p>
        </w:tc>
        <w:tc>
          <w:tcPr>
            <w:tcW w:w="1691"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电位；电压；电动势</w:t>
            </w:r>
          </w:p>
        </w:tc>
        <w:tc>
          <w:tcPr>
            <w:tcW w:w="159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伏［特］</w:t>
            </w:r>
          </w:p>
        </w:tc>
        <w:tc>
          <w:tcPr>
            <w:tcW w:w="119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V</w:t>
            </w:r>
          </w:p>
        </w:tc>
        <w:tc>
          <w:tcPr>
            <w:tcW w:w="1691"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W/A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596" w:type="dxa"/>
            <w:tcBorders>
              <w:top w:val="nil"/>
              <w:left w:val="nil"/>
              <w:bottom w:val="single" w:color="auto" w:sz="4" w:space="0"/>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电容</w:t>
            </w:r>
          </w:p>
        </w:tc>
        <w:tc>
          <w:tcPr>
            <w:tcW w:w="1596" w:type="dxa"/>
            <w:tcBorders>
              <w:top w:val="nil"/>
              <w:left w:val="nil"/>
              <w:bottom w:val="single" w:color="auto" w:sz="4" w:space="0"/>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法［拉］</w:t>
            </w:r>
          </w:p>
        </w:tc>
        <w:tc>
          <w:tcPr>
            <w:tcW w:w="1196" w:type="dxa"/>
            <w:tcBorders>
              <w:top w:val="nil"/>
              <w:left w:val="nil"/>
              <w:bottom w:val="single" w:color="auto" w:sz="4" w:space="0"/>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F</w:t>
            </w:r>
          </w:p>
        </w:tc>
        <w:tc>
          <w:tcPr>
            <w:tcW w:w="1691" w:type="dxa"/>
            <w:tcBorders>
              <w:top w:val="nil"/>
              <w:left w:val="nil"/>
              <w:bottom w:val="single" w:color="auto" w:sz="4" w:space="0"/>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C/V</w:t>
            </w:r>
          </w:p>
        </w:tc>
      </w:tr>
    </w:tbl>
    <w:p>
      <w:pPr>
        <w:spacing w:line="300" w:lineRule="auto"/>
        <w:jc w:val="center"/>
        <w:rPr>
          <w:rFonts w:ascii="宋体" w:hAnsi="宋体" w:eastAsia="宋体" w:cs="Times New Roman"/>
          <w:sz w:val="24"/>
          <w:szCs w:val="24"/>
        </w:rPr>
      </w:pPr>
    </w:p>
    <w:p>
      <w:pPr>
        <w:jc w:val="right"/>
        <w:rPr>
          <w:rFonts w:ascii="宋体" w:hAnsi="宋体" w:eastAsia="宋体" w:cs="Times New Roman"/>
          <w:szCs w:val="21"/>
        </w:rPr>
      </w:pPr>
      <w:r>
        <w:rPr>
          <w:rFonts w:hint="eastAsia" w:ascii="宋体" w:hAnsi="宋体" w:eastAsia="宋体" w:cs="Times New Roman"/>
          <w:szCs w:val="21"/>
        </w:rPr>
        <w:t>续表2.5</w:t>
      </w:r>
    </w:p>
    <w:tbl>
      <w:tblPr>
        <w:tblStyle w:val="18"/>
        <w:tblW w:w="0" w:type="auto"/>
        <w:jc w:val="center"/>
        <w:tblLayout w:type="fixed"/>
        <w:tblCellMar>
          <w:top w:w="0" w:type="dxa"/>
          <w:left w:w="108" w:type="dxa"/>
          <w:bottom w:w="0" w:type="dxa"/>
          <w:right w:w="108" w:type="dxa"/>
        </w:tblCellMar>
      </w:tblPr>
      <w:tblGrid>
        <w:gridCol w:w="2447"/>
        <w:gridCol w:w="1314"/>
        <w:gridCol w:w="1759"/>
        <w:gridCol w:w="1650"/>
      </w:tblGrid>
      <w:tr>
        <w:tblPrEx>
          <w:tblCellMar>
            <w:top w:w="0" w:type="dxa"/>
            <w:left w:w="108" w:type="dxa"/>
            <w:bottom w:w="0" w:type="dxa"/>
            <w:right w:w="108" w:type="dxa"/>
          </w:tblCellMar>
        </w:tblPrEx>
        <w:trPr>
          <w:trHeight w:val="374" w:hRule="atLeast"/>
          <w:jc w:val="center"/>
        </w:trPr>
        <w:tc>
          <w:tcPr>
            <w:tcW w:w="2447" w:type="dxa"/>
            <w:tcBorders>
              <w:top w:val="single" w:color="auto" w:sz="4" w:space="0"/>
              <w:left w:val="nil"/>
              <w:bottom w:val="single" w:color="auto" w:sz="8" w:space="0"/>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量的名称</w:t>
            </w:r>
          </w:p>
        </w:tc>
        <w:tc>
          <w:tcPr>
            <w:tcW w:w="1314" w:type="dxa"/>
            <w:tcBorders>
              <w:top w:val="single" w:color="auto" w:sz="4" w:space="0"/>
              <w:left w:val="nil"/>
              <w:bottom w:val="single" w:color="auto" w:sz="8" w:space="0"/>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单位名称</w:t>
            </w:r>
          </w:p>
        </w:tc>
        <w:tc>
          <w:tcPr>
            <w:tcW w:w="1759" w:type="dxa"/>
            <w:tcBorders>
              <w:top w:val="single" w:color="auto" w:sz="4" w:space="0"/>
              <w:left w:val="nil"/>
              <w:bottom w:val="single" w:color="auto" w:sz="8" w:space="0"/>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单位符号</w:t>
            </w:r>
          </w:p>
        </w:tc>
        <w:tc>
          <w:tcPr>
            <w:tcW w:w="1650" w:type="dxa"/>
            <w:tcBorders>
              <w:top w:val="single" w:color="auto" w:sz="4" w:space="0"/>
              <w:left w:val="nil"/>
              <w:bottom w:val="single" w:color="auto" w:sz="8" w:space="0"/>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其他表示式例</w:t>
            </w:r>
          </w:p>
        </w:tc>
      </w:tr>
      <w:tr>
        <w:tblPrEx>
          <w:tblCellMar>
            <w:top w:w="0" w:type="dxa"/>
            <w:left w:w="108" w:type="dxa"/>
            <w:bottom w:w="0" w:type="dxa"/>
            <w:right w:w="108" w:type="dxa"/>
          </w:tblCellMar>
        </w:tblPrEx>
        <w:trPr>
          <w:trHeight w:val="374" w:hRule="atLeast"/>
          <w:jc w:val="center"/>
        </w:trPr>
        <w:tc>
          <w:tcPr>
            <w:tcW w:w="2447"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电阻</w:t>
            </w:r>
          </w:p>
        </w:tc>
        <w:tc>
          <w:tcPr>
            <w:tcW w:w="1314"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欧［姆］</w:t>
            </w:r>
          </w:p>
        </w:tc>
        <w:tc>
          <w:tcPr>
            <w:tcW w:w="1759"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Ω</w:t>
            </w:r>
          </w:p>
        </w:tc>
        <w:tc>
          <w:tcPr>
            <w:tcW w:w="1650"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V/A</w:t>
            </w:r>
          </w:p>
        </w:tc>
      </w:tr>
      <w:tr>
        <w:tblPrEx>
          <w:tblCellMar>
            <w:top w:w="0" w:type="dxa"/>
            <w:left w:w="108" w:type="dxa"/>
            <w:bottom w:w="0" w:type="dxa"/>
            <w:right w:w="108" w:type="dxa"/>
          </w:tblCellMar>
        </w:tblPrEx>
        <w:trPr>
          <w:trHeight w:val="374" w:hRule="atLeast"/>
          <w:jc w:val="center"/>
        </w:trPr>
        <w:tc>
          <w:tcPr>
            <w:tcW w:w="2447"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电导</w:t>
            </w:r>
          </w:p>
        </w:tc>
        <w:tc>
          <w:tcPr>
            <w:tcW w:w="1314"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西［门子］</w:t>
            </w:r>
          </w:p>
        </w:tc>
        <w:tc>
          <w:tcPr>
            <w:tcW w:w="1759"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S</w:t>
            </w:r>
          </w:p>
        </w:tc>
        <w:tc>
          <w:tcPr>
            <w:tcW w:w="1650"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A/V</w:t>
            </w:r>
          </w:p>
        </w:tc>
      </w:tr>
      <w:tr>
        <w:tblPrEx>
          <w:tblCellMar>
            <w:top w:w="0" w:type="dxa"/>
            <w:left w:w="108" w:type="dxa"/>
            <w:bottom w:w="0" w:type="dxa"/>
            <w:right w:w="108" w:type="dxa"/>
          </w:tblCellMar>
        </w:tblPrEx>
        <w:trPr>
          <w:trHeight w:val="374" w:hRule="atLeast"/>
          <w:jc w:val="center"/>
        </w:trPr>
        <w:tc>
          <w:tcPr>
            <w:tcW w:w="2447"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磁通量</w:t>
            </w:r>
          </w:p>
        </w:tc>
        <w:tc>
          <w:tcPr>
            <w:tcW w:w="1314"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韦［伯］</w:t>
            </w:r>
          </w:p>
        </w:tc>
        <w:tc>
          <w:tcPr>
            <w:tcW w:w="1759"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Wb</w:t>
            </w:r>
          </w:p>
        </w:tc>
        <w:tc>
          <w:tcPr>
            <w:tcW w:w="1650"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V·s</w:t>
            </w:r>
          </w:p>
        </w:tc>
      </w:tr>
      <w:tr>
        <w:tblPrEx>
          <w:tblCellMar>
            <w:top w:w="0" w:type="dxa"/>
            <w:left w:w="108" w:type="dxa"/>
            <w:bottom w:w="0" w:type="dxa"/>
            <w:right w:w="108" w:type="dxa"/>
          </w:tblCellMar>
        </w:tblPrEx>
        <w:trPr>
          <w:trHeight w:val="374" w:hRule="atLeast"/>
          <w:jc w:val="center"/>
        </w:trPr>
        <w:tc>
          <w:tcPr>
            <w:tcW w:w="2447"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磁通量密度，磁感应强度</w:t>
            </w:r>
          </w:p>
        </w:tc>
        <w:tc>
          <w:tcPr>
            <w:tcW w:w="1314"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特［斯拉］</w:t>
            </w:r>
          </w:p>
        </w:tc>
        <w:tc>
          <w:tcPr>
            <w:tcW w:w="1759"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T</w:t>
            </w:r>
          </w:p>
        </w:tc>
        <w:tc>
          <w:tcPr>
            <w:tcW w:w="1650"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Wb/m</w:t>
            </w:r>
            <w:r>
              <w:rPr>
                <w:rFonts w:hint="eastAsia" w:ascii="宋体" w:hAnsi="宋体" w:eastAsia="宋体" w:cs="宋体"/>
                <w:kern w:val="0"/>
                <w:szCs w:val="21"/>
                <w:vertAlign w:val="superscript"/>
              </w:rPr>
              <w:t>2</w:t>
            </w:r>
          </w:p>
        </w:tc>
      </w:tr>
      <w:tr>
        <w:tblPrEx>
          <w:tblCellMar>
            <w:top w:w="0" w:type="dxa"/>
            <w:left w:w="108" w:type="dxa"/>
            <w:bottom w:w="0" w:type="dxa"/>
            <w:right w:w="108" w:type="dxa"/>
          </w:tblCellMar>
        </w:tblPrEx>
        <w:trPr>
          <w:trHeight w:val="374" w:hRule="atLeast"/>
          <w:jc w:val="center"/>
        </w:trPr>
        <w:tc>
          <w:tcPr>
            <w:tcW w:w="2447"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电感</w:t>
            </w:r>
          </w:p>
        </w:tc>
        <w:tc>
          <w:tcPr>
            <w:tcW w:w="1314"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亨［利］</w:t>
            </w:r>
          </w:p>
        </w:tc>
        <w:tc>
          <w:tcPr>
            <w:tcW w:w="1759"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H</w:t>
            </w:r>
          </w:p>
        </w:tc>
        <w:tc>
          <w:tcPr>
            <w:tcW w:w="1650"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Wb/A</w:t>
            </w:r>
          </w:p>
        </w:tc>
      </w:tr>
      <w:tr>
        <w:tblPrEx>
          <w:tblCellMar>
            <w:top w:w="0" w:type="dxa"/>
            <w:left w:w="108" w:type="dxa"/>
            <w:bottom w:w="0" w:type="dxa"/>
            <w:right w:w="108" w:type="dxa"/>
          </w:tblCellMar>
        </w:tblPrEx>
        <w:trPr>
          <w:trHeight w:val="374" w:hRule="atLeast"/>
          <w:jc w:val="center"/>
        </w:trPr>
        <w:tc>
          <w:tcPr>
            <w:tcW w:w="2447"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摄氏温度</w:t>
            </w:r>
          </w:p>
        </w:tc>
        <w:tc>
          <w:tcPr>
            <w:tcW w:w="1314"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摄氏度</w:t>
            </w:r>
          </w:p>
        </w:tc>
        <w:tc>
          <w:tcPr>
            <w:tcW w:w="1759"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w:t>
            </w:r>
          </w:p>
        </w:tc>
        <w:tc>
          <w:tcPr>
            <w:tcW w:w="1650" w:type="dxa"/>
            <w:tcBorders>
              <w:top w:val="nil"/>
              <w:left w:val="nil"/>
              <w:bottom w:val="nil"/>
              <w:right w:val="nil"/>
            </w:tcBorders>
            <w:vAlign w:val="center"/>
          </w:tcPr>
          <w:p>
            <w:pPr>
              <w:widowControl/>
              <w:jc w:val="center"/>
              <w:rPr>
                <w:rFonts w:ascii="宋体" w:hAnsi="宋体" w:eastAsia="宋体" w:cs="宋体"/>
                <w:kern w:val="0"/>
                <w:szCs w:val="21"/>
              </w:rPr>
            </w:pPr>
          </w:p>
        </w:tc>
      </w:tr>
      <w:tr>
        <w:tblPrEx>
          <w:tblCellMar>
            <w:top w:w="0" w:type="dxa"/>
            <w:left w:w="108" w:type="dxa"/>
            <w:bottom w:w="0" w:type="dxa"/>
            <w:right w:w="108" w:type="dxa"/>
          </w:tblCellMar>
        </w:tblPrEx>
        <w:trPr>
          <w:trHeight w:val="374" w:hRule="atLeast"/>
          <w:jc w:val="center"/>
        </w:trPr>
        <w:tc>
          <w:tcPr>
            <w:tcW w:w="2447"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光通量</w:t>
            </w:r>
          </w:p>
        </w:tc>
        <w:tc>
          <w:tcPr>
            <w:tcW w:w="1314"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流明</w:t>
            </w:r>
          </w:p>
        </w:tc>
        <w:tc>
          <w:tcPr>
            <w:tcW w:w="1759"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lm</w:t>
            </w:r>
          </w:p>
        </w:tc>
        <w:tc>
          <w:tcPr>
            <w:tcW w:w="1650"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cd·sr</w:t>
            </w:r>
          </w:p>
        </w:tc>
      </w:tr>
      <w:tr>
        <w:tblPrEx>
          <w:tblCellMar>
            <w:top w:w="0" w:type="dxa"/>
            <w:left w:w="108" w:type="dxa"/>
            <w:bottom w:w="0" w:type="dxa"/>
            <w:right w:w="108" w:type="dxa"/>
          </w:tblCellMar>
        </w:tblPrEx>
        <w:trPr>
          <w:trHeight w:val="374" w:hRule="atLeast"/>
          <w:jc w:val="center"/>
        </w:trPr>
        <w:tc>
          <w:tcPr>
            <w:tcW w:w="2447"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光照度</w:t>
            </w:r>
          </w:p>
        </w:tc>
        <w:tc>
          <w:tcPr>
            <w:tcW w:w="1314"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勒［克斯］</w:t>
            </w:r>
          </w:p>
        </w:tc>
        <w:tc>
          <w:tcPr>
            <w:tcW w:w="1759"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lx</w:t>
            </w:r>
          </w:p>
        </w:tc>
        <w:tc>
          <w:tcPr>
            <w:tcW w:w="1650"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lm/m</w:t>
            </w:r>
            <w:r>
              <w:rPr>
                <w:rFonts w:hint="eastAsia" w:ascii="宋体" w:hAnsi="宋体" w:eastAsia="宋体" w:cs="宋体"/>
                <w:kern w:val="0"/>
                <w:szCs w:val="21"/>
                <w:vertAlign w:val="superscript"/>
              </w:rPr>
              <w:t>2</w:t>
            </w:r>
          </w:p>
        </w:tc>
      </w:tr>
      <w:tr>
        <w:tblPrEx>
          <w:tblCellMar>
            <w:top w:w="0" w:type="dxa"/>
            <w:left w:w="108" w:type="dxa"/>
            <w:bottom w:w="0" w:type="dxa"/>
            <w:right w:w="108" w:type="dxa"/>
          </w:tblCellMar>
        </w:tblPrEx>
        <w:trPr>
          <w:trHeight w:val="374" w:hRule="atLeast"/>
          <w:jc w:val="center"/>
        </w:trPr>
        <w:tc>
          <w:tcPr>
            <w:tcW w:w="2447"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放射性活度</w:t>
            </w:r>
          </w:p>
        </w:tc>
        <w:tc>
          <w:tcPr>
            <w:tcW w:w="1314"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贝可［勒尔］</w:t>
            </w:r>
          </w:p>
        </w:tc>
        <w:tc>
          <w:tcPr>
            <w:tcW w:w="1759"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Bq</w:t>
            </w:r>
          </w:p>
        </w:tc>
        <w:tc>
          <w:tcPr>
            <w:tcW w:w="1650"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s</w:t>
            </w:r>
            <w:r>
              <w:rPr>
                <w:rFonts w:hint="eastAsia" w:ascii="宋体" w:hAnsi="宋体" w:eastAsia="宋体" w:cs="宋体"/>
                <w:kern w:val="0"/>
                <w:szCs w:val="21"/>
                <w:vertAlign w:val="superscript"/>
              </w:rPr>
              <w:t>-1</w:t>
            </w:r>
          </w:p>
        </w:tc>
      </w:tr>
      <w:tr>
        <w:tblPrEx>
          <w:tblCellMar>
            <w:top w:w="0" w:type="dxa"/>
            <w:left w:w="108" w:type="dxa"/>
            <w:bottom w:w="0" w:type="dxa"/>
            <w:right w:w="108" w:type="dxa"/>
          </w:tblCellMar>
        </w:tblPrEx>
        <w:trPr>
          <w:trHeight w:val="374" w:hRule="atLeast"/>
          <w:jc w:val="center"/>
        </w:trPr>
        <w:tc>
          <w:tcPr>
            <w:tcW w:w="2447"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吸收剂量</w:t>
            </w:r>
          </w:p>
        </w:tc>
        <w:tc>
          <w:tcPr>
            <w:tcW w:w="1314"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戈［瑞］</w:t>
            </w:r>
          </w:p>
        </w:tc>
        <w:tc>
          <w:tcPr>
            <w:tcW w:w="1759"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Gy</w:t>
            </w:r>
          </w:p>
        </w:tc>
        <w:tc>
          <w:tcPr>
            <w:tcW w:w="1650"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J/kg</w:t>
            </w:r>
          </w:p>
        </w:tc>
      </w:tr>
      <w:tr>
        <w:tblPrEx>
          <w:tblCellMar>
            <w:top w:w="0" w:type="dxa"/>
            <w:left w:w="108" w:type="dxa"/>
            <w:bottom w:w="0" w:type="dxa"/>
            <w:right w:w="108" w:type="dxa"/>
          </w:tblCellMar>
        </w:tblPrEx>
        <w:trPr>
          <w:trHeight w:val="374" w:hRule="atLeast"/>
          <w:jc w:val="center"/>
        </w:trPr>
        <w:tc>
          <w:tcPr>
            <w:tcW w:w="2447" w:type="dxa"/>
            <w:tcBorders>
              <w:top w:val="nil"/>
              <w:left w:val="nil"/>
              <w:bottom w:val="single" w:color="auto" w:sz="8" w:space="0"/>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剂量当量</w:t>
            </w:r>
          </w:p>
        </w:tc>
        <w:tc>
          <w:tcPr>
            <w:tcW w:w="1314" w:type="dxa"/>
            <w:tcBorders>
              <w:top w:val="nil"/>
              <w:left w:val="nil"/>
              <w:bottom w:val="single" w:color="auto" w:sz="8" w:space="0"/>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希［沃特］</w:t>
            </w:r>
          </w:p>
        </w:tc>
        <w:tc>
          <w:tcPr>
            <w:tcW w:w="1759" w:type="dxa"/>
            <w:tcBorders>
              <w:top w:val="nil"/>
              <w:left w:val="nil"/>
              <w:bottom w:val="single" w:color="auto" w:sz="8" w:space="0"/>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Sv</w:t>
            </w:r>
          </w:p>
        </w:tc>
        <w:tc>
          <w:tcPr>
            <w:tcW w:w="1650" w:type="dxa"/>
            <w:tcBorders>
              <w:top w:val="nil"/>
              <w:left w:val="nil"/>
              <w:bottom w:val="single" w:color="auto" w:sz="8" w:space="0"/>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J/kg</w:t>
            </w:r>
          </w:p>
        </w:tc>
      </w:tr>
    </w:tbl>
    <w:p>
      <w:pPr>
        <w:spacing w:line="300" w:lineRule="auto"/>
        <w:ind w:firstLine="480" w:firstLineChars="200"/>
        <w:rPr>
          <w:rFonts w:ascii="宋体" w:hAnsi="宋体" w:eastAsia="宋体" w:cs="Times New Roman"/>
          <w:sz w:val="24"/>
          <w:szCs w:val="24"/>
        </w:rPr>
      </w:pPr>
    </w:p>
    <w:p>
      <w:pPr>
        <w:jc w:val="center"/>
        <w:rPr>
          <w:rFonts w:ascii="宋体" w:hAnsi="宋体" w:eastAsia="宋体" w:cs="Times New Roman"/>
          <w:szCs w:val="21"/>
        </w:rPr>
      </w:pPr>
      <w:r>
        <w:rPr>
          <w:rFonts w:hint="eastAsia" w:ascii="宋体" w:hAnsi="宋体" w:eastAsia="宋体" w:cs="Times New Roman"/>
          <w:szCs w:val="21"/>
        </w:rPr>
        <w:t>表2.6 国际单位制的基本单位</w:t>
      </w:r>
    </w:p>
    <w:tbl>
      <w:tblPr>
        <w:tblStyle w:val="18"/>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86"/>
        <w:gridCol w:w="2386"/>
        <w:gridCol w:w="238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386" w:type="dxa"/>
            <w:tcBorders>
              <w:bottom w:val="single" w:color="auto" w:sz="4" w:space="0"/>
              <w:right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量的名称</w:t>
            </w:r>
          </w:p>
        </w:tc>
        <w:tc>
          <w:tcPr>
            <w:tcW w:w="2386" w:type="dxa"/>
            <w:tcBorders>
              <w:left w:val="nil"/>
              <w:bottom w:val="single" w:color="auto" w:sz="4" w:space="0"/>
              <w:right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单位名称</w:t>
            </w:r>
          </w:p>
        </w:tc>
        <w:tc>
          <w:tcPr>
            <w:tcW w:w="2386" w:type="dxa"/>
            <w:tcBorders>
              <w:left w:val="nil"/>
              <w:bottom w:val="single" w:color="auto" w:sz="4" w:space="0"/>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单位符号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386" w:type="dxa"/>
            <w:tcBorders>
              <w:bottom w:val="nil"/>
              <w:right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长度</w:t>
            </w:r>
          </w:p>
        </w:tc>
        <w:tc>
          <w:tcPr>
            <w:tcW w:w="2386" w:type="dxa"/>
            <w:tcBorders>
              <w:left w:val="nil"/>
              <w:bottom w:val="nil"/>
              <w:right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米</w:t>
            </w:r>
          </w:p>
        </w:tc>
        <w:tc>
          <w:tcPr>
            <w:tcW w:w="2386" w:type="dxa"/>
            <w:tcBorders>
              <w:left w:val="nil"/>
              <w:bottom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m</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386" w:type="dxa"/>
            <w:tcBorders>
              <w:top w:val="nil"/>
              <w:bottom w:val="nil"/>
              <w:right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质量</w:t>
            </w:r>
          </w:p>
        </w:tc>
        <w:tc>
          <w:tcPr>
            <w:tcW w:w="2386" w:type="dxa"/>
            <w:tcBorders>
              <w:top w:val="nil"/>
              <w:left w:val="nil"/>
              <w:bottom w:val="nil"/>
              <w:right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千克（公斤）</w:t>
            </w:r>
          </w:p>
        </w:tc>
        <w:tc>
          <w:tcPr>
            <w:tcW w:w="2386" w:type="dxa"/>
            <w:tcBorders>
              <w:top w:val="nil"/>
              <w:left w:val="nil"/>
              <w:bottom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kg</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386" w:type="dxa"/>
            <w:tcBorders>
              <w:top w:val="nil"/>
              <w:bottom w:val="nil"/>
              <w:right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时间</w:t>
            </w:r>
          </w:p>
        </w:tc>
        <w:tc>
          <w:tcPr>
            <w:tcW w:w="2386" w:type="dxa"/>
            <w:tcBorders>
              <w:top w:val="nil"/>
              <w:left w:val="nil"/>
              <w:bottom w:val="nil"/>
              <w:right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秒</w:t>
            </w:r>
          </w:p>
        </w:tc>
        <w:tc>
          <w:tcPr>
            <w:tcW w:w="2386" w:type="dxa"/>
            <w:tcBorders>
              <w:top w:val="nil"/>
              <w:left w:val="nil"/>
              <w:bottom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s</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386" w:type="dxa"/>
            <w:tcBorders>
              <w:top w:val="nil"/>
              <w:bottom w:val="nil"/>
              <w:right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电流</w:t>
            </w:r>
          </w:p>
        </w:tc>
        <w:tc>
          <w:tcPr>
            <w:tcW w:w="2386" w:type="dxa"/>
            <w:tcBorders>
              <w:top w:val="nil"/>
              <w:left w:val="nil"/>
              <w:bottom w:val="nil"/>
              <w:right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安［培］</w:t>
            </w:r>
          </w:p>
        </w:tc>
        <w:tc>
          <w:tcPr>
            <w:tcW w:w="2386" w:type="dxa"/>
            <w:tcBorders>
              <w:top w:val="nil"/>
              <w:left w:val="nil"/>
              <w:bottom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A</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386" w:type="dxa"/>
            <w:tcBorders>
              <w:top w:val="nil"/>
              <w:bottom w:val="nil"/>
              <w:right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热力学温度</w:t>
            </w:r>
          </w:p>
        </w:tc>
        <w:tc>
          <w:tcPr>
            <w:tcW w:w="2386" w:type="dxa"/>
            <w:tcBorders>
              <w:top w:val="nil"/>
              <w:left w:val="nil"/>
              <w:bottom w:val="nil"/>
              <w:right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开［尔文］</w:t>
            </w:r>
          </w:p>
        </w:tc>
        <w:tc>
          <w:tcPr>
            <w:tcW w:w="2386" w:type="dxa"/>
            <w:tcBorders>
              <w:top w:val="nil"/>
              <w:left w:val="nil"/>
              <w:bottom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K</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386" w:type="dxa"/>
            <w:tcBorders>
              <w:top w:val="nil"/>
              <w:bottom w:val="nil"/>
              <w:right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物质的量</w:t>
            </w:r>
          </w:p>
        </w:tc>
        <w:tc>
          <w:tcPr>
            <w:tcW w:w="2386" w:type="dxa"/>
            <w:tcBorders>
              <w:top w:val="nil"/>
              <w:left w:val="nil"/>
              <w:bottom w:val="nil"/>
              <w:right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摩［尔］</w:t>
            </w:r>
          </w:p>
        </w:tc>
        <w:tc>
          <w:tcPr>
            <w:tcW w:w="2386" w:type="dxa"/>
            <w:tcBorders>
              <w:top w:val="nil"/>
              <w:left w:val="nil"/>
              <w:bottom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mol</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386" w:type="dxa"/>
            <w:tcBorders>
              <w:top w:val="nil"/>
              <w:right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发光强度</w:t>
            </w:r>
          </w:p>
        </w:tc>
        <w:tc>
          <w:tcPr>
            <w:tcW w:w="2386" w:type="dxa"/>
            <w:tcBorders>
              <w:top w:val="nil"/>
              <w:left w:val="nil"/>
              <w:right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坎［德拉］</w:t>
            </w:r>
          </w:p>
        </w:tc>
        <w:tc>
          <w:tcPr>
            <w:tcW w:w="2386" w:type="dxa"/>
            <w:tcBorders>
              <w:top w:val="nil"/>
              <w:left w:val="nil"/>
            </w:tcBorders>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cd</w:t>
            </w:r>
          </w:p>
        </w:tc>
      </w:tr>
    </w:tbl>
    <w:p>
      <w:pPr>
        <w:spacing w:line="300" w:lineRule="auto"/>
        <w:ind w:firstLine="480" w:firstLineChars="200"/>
        <w:rPr>
          <w:rFonts w:ascii="宋体" w:hAnsi="宋体" w:eastAsia="宋体" w:cs="Times New Roman"/>
          <w:sz w:val="24"/>
          <w:szCs w:val="24"/>
        </w:rPr>
      </w:pPr>
    </w:p>
    <w:p>
      <w:pPr>
        <w:jc w:val="center"/>
        <w:rPr>
          <w:rFonts w:ascii="宋体" w:hAnsi="宋体" w:eastAsia="宋体" w:cs="Times New Roman"/>
          <w:szCs w:val="21"/>
        </w:rPr>
      </w:pPr>
      <w:r>
        <w:rPr>
          <w:rFonts w:hint="eastAsia" w:ascii="宋体" w:hAnsi="宋体" w:eastAsia="宋体" w:cs="Times New Roman"/>
          <w:szCs w:val="21"/>
        </w:rPr>
        <w:t>表2.7 国家选定的非国际单位制单位</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6"/>
        <w:gridCol w:w="1656"/>
        <w:gridCol w:w="1236"/>
        <w:gridCol w:w="2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596" w:type="dxa"/>
            <w:tcBorders>
              <w:left w:val="nil"/>
              <w:bottom w:val="single" w:color="auto" w:sz="4" w:space="0"/>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量的名称</w:t>
            </w:r>
          </w:p>
        </w:tc>
        <w:tc>
          <w:tcPr>
            <w:tcW w:w="1656" w:type="dxa"/>
            <w:tcBorders>
              <w:left w:val="nil"/>
              <w:bottom w:val="single" w:color="auto" w:sz="4" w:space="0"/>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单位名称</w:t>
            </w:r>
          </w:p>
        </w:tc>
        <w:tc>
          <w:tcPr>
            <w:tcW w:w="1236" w:type="dxa"/>
            <w:tcBorders>
              <w:left w:val="nil"/>
              <w:bottom w:val="single" w:color="auto" w:sz="4" w:space="0"/>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单位符号</w:t>
            </w:r>
          </w:p>
        </w:tc>
        <w:tc>
          <w:tcPr>
            <w:tcW w:w="2613" w:type="dxa"/>
            <w:tcBorders>
              <w:left w:val="nil"/>
              <w:bottom w:val="single" w:color="auto" w:sz="4" w:space="0"/>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换算关系和说明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jc w:val="center"/>
        </w:trPr>
        <w:tc>
          <w:tcPr>
            <w:tcW w:w="1596" w:type="dxa"/>
            <w:tcBorders>
              <w:left w:val="nil"/>
              <w:bottom w:val="nil"/>
              <w:right w:val="nil"/>
            </w:tcBorders>
            <w:vAlign w:val="center"/>
          </w:tcPr>
          <w:p>
            <w:pPr>
              <w:ind w:left="360"/>
              <w:jc w:val="center"/>
              <w:rPr>
                <w:rFonts w:ascii="宋体" w:hAnsi="宋体" w:eastAsia="宋体" w:cs="Times New Roman"/>
                <w:bCs/>
                <w:szCs w:val="21"/>
              </w:rPr>
            </w:pPr>
            <w:r>
              <w:rPr>
                <w:rFonts w:hint="eastAsia" w:ascii="宋体" w:hAnsi="宋体" w:eastAsia="宋体" w:cs="Times New Roman"/>
                <w:bCs/>
                <w:szCs w:val="21"/>
              </w:rPr>
              <w:t>时间</w:t>
            </w:r>
          </w:p>
        </w:tc>
        <w:tc>
          <w:tcPr>
            <w:tcW w:w="1656" w:type="dxa"/>
            <w:tcBorders>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分</w:t>
            </w:r>
          </w:p>
          <w:p>
            <w:pPr>
              <w:jc w:val="center"/>
              <w:rPr>
                <w:rFonts w:ascii="宋体" w:hAnsi="宋体" w:eastAsia="宋体" w:cs="Times New Roman"/>
                <w:bCs/>
                <w:szCs w:val="21"/>
              </w:rPr>
            </w:pPr>
            <w:r>
              <w:rPr>
                <w:rFonts w:hint="eastAsia" w:ascii="宋体" w:hAnsi="宋体" w:eastAsia="宋体" w:cs="Times New Roman"/>
                <w:bCs/>
                <w:szCs w:val="21"/>
              </w:rPr>
              <w:t>［小］时</w:t>
            </w:r>
          </w:p>
          <w:p>
            <w:pPr>
              <w:jc w:val="center"/>
              <w:rPr>
                <w:rFonts w:ascii="宋体" w:hAnsi="宋体" w:eastAsia="宋体" w:cs="Times New Roman"/>
                <w:bCs/>
                <w:szCs w:val="21"/>
              </w:rPr>
            </w:pPr>
            <w:r>
              <w:rPr>
                <w:rFonts w:hint="eastAsia" w:ascii="宋体" w:hAnsi="宋体" w:eastAsia="宋体" w:cs="Times New Roman"/>
                <w:bCs/>
                <w:szCs w:val="21"/>
              </w:rPr>
              <w:t>天（日）</w:t>
            </w:r>
          </w:p>
        </w:tc>
        <w:tc>
          <w:tcPr>
            <w:tcW w:w="1236" w:type="dxa"/>
            <w:tcBorders>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min</w:t>
            </w:r>
          </w:p>
          <w:p>
            <w:pPr>
              <w:jc w:val="center"/>
              <w:rPr>
                <w:rFonts w:ascii="宋体" w:hAnsi="宋体" w:eastAsia="宋体" w:cs="Times New Roman"/>
                <w:bCs/>
                <w:szCs w:val="21"/>
              </w:rPr>
            </w:pPr>
            <w:r>
              <w:rPr>
                <w:rFonts w:hint="eastAsia" w:ascii="宋体" w:hAnsi="宋体" w:eastAsia="宋体" w:cs="Times New Roman"/>
                <w:bCs/>
                <w:szCs w:val="21"/>
              </w:rPr>
              <w:t>h</w:t>
            </w:r>
          </w:p>
          <w:p>
            <w:pPr>
              <w:jc w:val="center"/>
              <w:rPr>
                <w:rFonts w:ascii="宋体" w:hAnsi="宋体" w:eastAsia="宋体" w:cs="Times New Roman"/>
                <w:bCs/>
                <w:szCs w:val="21"/>
              </w:rPr>
            </w:pPr>
            <w:r>
              <w:rPr>
                <w:rFonts w:hint="eastAsia" w:ascii="宋体" w:hAnsi="宋体" w:eastAsia="宋体" w:cs="Times New Roman"/>
                <w:bCs/>
                <w:szCs w:val="21"/>
              </w:rPr>
              <w:t>d</w:t>
            </w:r>
          </w:p>
        </w:tc>
        <w:tc>
          <w:tcPr>
            <w:tcW w:w="2613" w:type="dxa"/>
            <w:tcBorders>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1min=60s</w:t>
            </w:r>
          </w:p>
          <w:p>
            <w:pPr>
              <w:jc w:val="center"/>
              <w:rPr>
                <w:rFonts w:ascii="宋体" w:hAnsi="宋体" w:eastAsia="宋体" w:cs="Times New Roman"/>
                <w:bCs/>
                <w:szCs w:val="21"/>
              </w:rPr>
            </w:pPr>
            <w:r>
              <w:rPr>
                <w:rFonts w:hint="eastAsia" w:ascii="宋体" w:hAnsi="宋体" w:eastAsia="宋体" w:cs="Times New Roman"/>
                <w:bCs/>
                <w:szCs w:val="21"/>
              </w:rPr>
              <w:t>1h=60min=3600s</w:t>
            </w:r>
          </w:p>
          <w:p>
            <w:pPr>
              <w:jc w:val="center"/>
              <w:rPr>
                <w:rFonts w:ascii="宋体" w:hAnsi="宋体" w:eastAsia="宋体" w:cs="Times New Roman"/>
                <w:bCs/>
                <w:szCs w:val="21"/>
              </w:rPr>
            </w:pPr>
            <w:r>
              <w:rPr>
                <w:rFonts w:hint="eastAsia" w:ascii="宋体" w:hAnsi="宋体" w:eastAsia="宋体" w:cs="Times New Roman"/>
                <w:bCs/>
                <w:szCs w:val="21"/>
              </w:rPr>
              <w:t>1d=24h=86400s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jc w:val="center"/>
        </w:trPr>
        <w:tc>
          <w:tcPr>
            <w:tcW w:w="1596" w:type="dxa"/>
            <w:tcBorders>
              <w:top w:val="nil"/>
              <w:left w:val="nil"/>
              <w:bottom w:val="nil"/>
              <w:right w:val="nil"/>
            </w:tcBorders>
            <w:vAlign w:val="center"/>
          </w:tcPr>
          <w:p>
            <w:pPr>
              <w:ind w:left="360"/>
              <w:jc w:val="center"/>
              <w:rPr>
                <w:rFonts w:ascii="宋体" w:hAnsi="宋体" w:eastAsia="宋体" w:cs="Times New Roman"/>
                <w:bCs/>
                <w:szCs w:val="21"/>
              </w:rPr>
            </w:pPr>
            <w:r>
              <w:rPr>
                <w:rFonts w:hint="eastAsia" w:ascii="宋体" w:hAnsi="宋体" w:eastAsia="宋体" w:cs="Times New Roman"/>
                <w:bCs/>
                <w:szCs w:val="21"/>
              </w:rPr>
              <w:t>平面角</w:t>
            </w:r>
          </w:p>
        </w:tc>
        <w:tc>
          <w:tcPr>
            <w:tcW w:w="165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［角］秒</w:t>
            </w:r>
          </w:p>
          <w:p>
            <w:pPr>
              <w:jc w:val="center"/>
              <w:rPr>
                <w:rFonts w:ascii="宋体" w:hAnsi="宋体" w:eastAsia="宋体" w:cs="Times New Roman"/>
                <w:bCs/>
                <w:szCs w:val="21"/>
              </w:rPr>
            </w:pPr>
            <w:r>
              <w:rPr>
                <w:rFonts w:hint="eastAsia" w:ascii="宋体" w:hAnsi="宋体" w:eastAsia="宋体" w:cs="Times New Roman"/>
                <w:bCs/>
                <w:szCs w:val="21"/>
              </w:rPr>
              <w:t>［角］分</w:t>
            </w:r>
          </w:p>
          <w:p>
            <w:pPr>
              <w:jc w:val="center"/>
              <w:rPr>
                <w:rFonts w:ascii="宋体" w:hAnsi="宋体" w:eastAsia="宋体" w:cs="Times New Roman"/>
                <w:bCs/>
                <w:szCs w:val="21"/>
              </w:rPr>
            </w:pPr>
            <w:r>
              <w:rPr>
                <w:rFonts w:hint="eastAsia" w:ascii="宋体" w:hAnsi="宋体" w:eastAsia="宋体" w:cs="Times New Roman"/>
                <w:bCs/>
                <w:szCs w:val="21"/>
              </w:rPr>
              <w:t>度</w:t>
            </w:r>
          </w:p>
        </w:tc>
        <w:tc>
          <w:tcPr>
            <w:tcW w:w="123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w:t>
            </w:r>
          </w:p>
          <w:p>
            <w:pPr>
              <w:jc w:val="center"/>
              <w:rPr>
                <w:rFonts w:ascii="宋体" w:hAnsi="宋体" w:eastAsia="宋体" w:cs="Times New Roman"/>
                <w:bCs/>
                <w:szCs w:val="21"/>
              </w:rPr>
            </w:pPr>
            <w:r>
              <w:rPr>
                <w:rFonts w:hint="eastAsia" w:ascii="宋体" w:hAnsi="宋体" w:eastAsia="宋体" w:cs="Times New Roman"/>
                <w:bCs/>
                <w:szCs w:val="21"/>
              </w:rPr>
              <w:t>（'）</w:t>
            </w:r>
          </w:p>
          <w:p>
            <w:pPr>
              <w:jc w:val="center"/>
              <w:rPr>
                <w:rFonts w:ascii="宋体" w:hAnsi="宋体" w:eastAsia="宋体" w:cs="Times New Roman"/>
                <w:bCs/>
                <w:szCs w:val="21"/>
              </w:rPr>
            </w:pPr>
            <w:r>
              <w:rPr>
                <w:rFonts w:hint="eastAsia" w:ascii="宋体" w:hAnsi="宋体" w:eastAsia="宋体" w:cs="Times New Roman"/>
                <w:bCs/>
                <w:szCs w:val="21"/>
              </w:rPr>
              <w:t>（°）</w:t>
            </w:r>
          </w:p>
        </w:tc>
        <w:tc>
          <w:tcPr>
            <w:tcW w:w="2613"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1"=（π/648000）rad</w:t>
            </w:r>
          </w:p>
          <w:p>
            <w:pPr>
              <w:jc w:val="center"/>
              <w:rPr>
                <w:rFonts w:ascii="宋体" w:hAnsi="宋体" w:eastAsia="宋体" w:cs="Times New Roman"/>
                <w:bCs/>
                <w:szCs w:val="21"/>
              </w:rPr>
            </w:pPr>
            <w:r>
              <w:rPr>
                <w:rFonts w:hint="eastAsia" w:ascii="宋体" w:hAnsi="宋体" w:eastAsia="宋体" w:cs="Times New Roman"/>
                <w:bCs/>
                <w:szCs w:val="21"/>
              </w:rPr>
              <w:t>1'=60"=（π/10800）rad</w:t>
            </w:r>
          </w:p>
          <w:p>
            <w:pPr>
              <w:jc w:val="center"/>
              <w:rPr>
                <w:rFonts w:ascii="宋体" w:hAnsi="宋体" w:eastAsia="宋体" w:cs="Times New Roman"/>
                <w:bCs/>
                <w:szCs w:val="21"/>
              </w:rPr>
            </w:pPr>
            <w:r>
              <w:rPr>
                <w:rFonts w:hint="eastAsia" w:ascii="宋体" w:hAnsi="宋体" w:eastAsia="宋体" w:cs="Times New Roman"/>
                <w:bCs/>
                <w:szCs w:val="21"/>
              </w:rPr>
              <w:t>1°=60'=（π/180）rad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596" w:type="dxa"/>
            <w:tcBorders>
              <w:top w:val="nil"/>
              <w:left w:val="nil"/>
              <w:bottom w:val="nil"/>
              <w:right w:val="nil"/>
            </w:tcBorders>
            <w:vAlign w:val="center"/>
          </w:tcPr>
          <w:p>
            <w:pPr>
              <w:ind w:left="360"/>
              <w:jc w:val="center"/>
              <w:rPr>
                <w:rFonts w:ascii="宋体" w:hAnsi="宋体" w:eastAsia="宋体" w:cs="Times New Roman"/>
                <w:bCs/>
                <w:szCs w:val="21"/>
              </w:rPr>
            </w:pPr>
            <w:r>
              <w:rPr>
                <w:rFonts w:hint="eastAsia" w:ascii="宋体" w:hAnsi="宋体" w:eastAsia="宋体" w:cs="Times New Roman"/>
                <w:bCs/>
                <w:szCs w:val="21"/>
              </w:rPr>
              <w:t>旋转速度</w:t>
            </w:r>
          </w:p>
        </w:tc>
        <w:tc>
          <w:tcPr>
            <w:tcW w:w="165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转每分</w:t>
            </w:r>
          </w:p>
        </w:tc>
        <w:tc>
          <w:tcPr>
            <w:tcW w:w="123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r/min</w:t>
            </w:r>
          </w:p>
        </w:tc>
        <w:tc>
          <w:tcPr>
            <w:tcW w:w="2613"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1r/min=（1/60）s</w:t>
            </w:r>
            <w:r>
              <w:rPr>
                <w:rFonts w:hint="eastAsia" w:ascii="宋体" w:hAnsi="宋体" w:eastAsia="宋体" w:cs="Times New Roman"/>
                <w:bCs/>
                <w:szCs w:val="21"/>
                <w:vertAlign w:val="superscript"/>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1596" w:type="dxa"/>
            <w:tcBorders>
              <w:top w:val="nil"/>
              <w:left w:val="nil"/>
              <w:bottom w:val="single" w:color="auto" w:sz="4" w:space="0"/>
              <w:right w:val="nil"/>
            </w:tcBorders>
            <w:vAlign w:val="center"/>
          </w:tcPr>
          <w:p>
            <w:pPr>
              <w:ind w:left="360"/>
              <w:jc w:val="center"/>
              <w:rPr>
                <w:rFonts w:ascii="宋体" w:hAnsi="宋体" w:eastAsia="宋体" w:cs="Times New Roman"/>
                <w:bCs/>
                <w:szCs w:val="21"/>
              </w:rPr>
            </w:pPr>
            <w:r>
              <w:rPr>
                <w:rFonts w:hint="eastAsia" w:ascii="宋体" w:hAnsi="宋体" w:eastAsia="宋体" w:cs="Times New Roman"/>
                <w:bCs/>
                <w:szCs w:val="21"/>
              </w:rPr>
              <w:t>长度</w:t>
            </w:r>
          </w:p>
        </w:tc>
        <w:tc>
          <w:tcPr>
            <w:tcW w:w="1656" w:type="dxa"/>
            <w:tcBorders>
              <w:top w:val="nil"/>
              <w:left w:val="nil"/>
              <w:bottom w:val="single" w:color="auto" w:sz="4" w:space="0"/>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海里</w:t>
            </w:r>
          </w:p>
        </w:tc>
        <w:tc>
          <w:tcPr>
            <w:tcW w:w="1236" w:type="dxa"/>
            <w:tcBorders>
              <w:top w:val="nil"/>
              <w:left w:val="nil"/>
              <w:bottom w:val="single" w:color="auto" w:sz="4" w:space="0"/>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n mile</w:t>
            </w:r>
          </w:p>
        </w:tc>
        <w:tc>
          <w:tcPr>
            <w:tcW w:w="2613" w:type="dxa"/>
            <w:tcBorders>
              <w:top w:val="nil"/>
              <w:left w:val="nil"/>
              <w:bottom w:val="single" w:color="auto" w:sz="4" w:space="0"/>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1n mile=1852m</w:t>
            </w:r>
          </w:p>
          <w:p>
            <w:pPr>
              <w:jc w:val="center"/>
              <w:rPr>
                <w:rFonts w:ascii="宋体" w:hAnsi="宋体" w:eastAsia="宋体" w:cs="Times New Roman"/>
                <w:bCs/>
                <w:szCs w:val="21"/>
              </w:rPr>
            </w:pPr>
            <w:r>
              <w:rPr>
                <w:rFonts w:hint="eastAsia" w:ascii="宋体" w:hAnsi="宋体" w:eastAsia="宋体" w:cs="Times New Roman"/>
                <w:bCs/>
                <w:szCs w:val="21"/>
              </w:rPr>
              <w:t>（只用于航行）</w:t>
            </w:r>
          </w:p>
        </w:tc>
      </w:tr>
    </w:tbl>
    <w:p>
      <w:pPr>
        <w:spacing w:line="300" w:lineRule="auto"/>
        <w:ind w:firstLine="480" w:firstLineChars="200"/>
        <w:rPr>
          <w:rFonts w:ascii="宋体" w:hAnsi="宋体" w:eastAsia="宋体" w:cs="Times New Roman"/>
          <w:sz w:val="24"/>
          <w:szCs w:val="24"/>
        </w:rPr>
      </w:pPr>
    </w:p>
    <w:p>
      <w:pPr>
        <w:jc w:val="right"/>
        <w:rPr>
          <w:rFonts w:ascii="宋体" w:hAnsi="宋体" w:eastAsia="宋体" w:cs="Times New Roman"/>
          <w:szCs w:val="21"/>
        </w:rPr>
      </w:pPr>
      <w:r>
        <w:rPr>
          <w:rFonts w:hint="eastAsia" w:ascii="宋体" w:hAnsi="宋体" w:eastAsia="宋体" w:cs="Times New Roman"/>
          <w:szCs w:val="21"/>
        </w:rPr>
        <w:t>续表2.7</w:t>
      </w:r>
    </w:p>
    <w:tbl>
      <w:tblPr>
        <w:tblStyle w:val="18"/>
        <w:tblW w:w="0" w:type="auto"/>
        <w:jc w:val="center"/>
        <w:tblLayout w:type="fixed"/>
        <w:tblCellMar>
          <w:top w:w="0" w:type="dxa"/>
          <w:left w:w="108" w:type="dxa"/>
          <w:bottom w:w="0" w:type="dxa"/>
          <w:right w:w="108" w:type="dxa"/>
        </w:tblCellMar>
      </w:tblPr>
      <w:tblGrid>
        <w:gridCol w:w="1450"/>
        <w:gridCol w:w="1560"/>
        <w:gridCol w:w="1417"/>
        <w:gridCol w:w="2494"/>
      </w:tblGrid>
      <w:tr>
        <w:tblPrEx>
          <w:tblCellMar>
            <w:top w:w="0" w:type="dxa"/>
            <w:left w:w="108" w:type="dxa"/>
            <w:bottom w:w="0" w:type="dxa"/>
            <w:right w:w="108" w:type="dxa"/>
          </w:tblCellMar>
        </w:tblPrEx>
        <w:trPr>
          <w:trHeight w:val="306" w:hRule="atLeast"/>
          <w:jc w:val="center"/>
        </w:trPr>
        <w:tc>
          <w:tcPr>
            <w:tcW w:w="1450" w:type="dxa"/>
            <w:tcBorders>
              <w:top w:val="single" w:color="auto" w:sz="8" w:space="0"/>
              <w:left w:val="nil"/>
              <w:bottom w:val="single" w:color="auto" w:sz="8" w:space="0"/>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量的名称</w:t>
            </w:r>
          </w:p>
        </w:tc>
        <w:tc>
          <w:tcPr>
            <w:tcW w:w="1560" w:type="dxa"/>
            <w:tcBorders>
              <w:top w:val="single" w:color="auto" w:sz="8" w:space="0"/>
              <w:left w:val="nil"/>
              <w:bottom w:val="single" w:color="auto" w:sz="8" w:space="0"/>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单位名称</w:t>
            </w:r>
          </w:p>
        </w:tc>
        <w:tc>
          <w:tcPr>
            <w:tcW w:w="1417" w:type="dxa"/>
            <w:tcBorders>
              <w:top w:val="single" w:color="auto" w:sz="8" w:space="0"/>
              <w:left w:val="nil"/>
              <w:bottom w:val="single" w:color="auto" w:sz="8" w:space="0"/>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单位符号</w:t>
            </w:r>
          </w:p>
        </w:tc>
        <w:tc>
          <w:tcPr>
            <w:tcW w:w="2494" w:type="dxa"/>
            <w:tcBorders>
              <w:top w:val="single" w:color="auto" w:sz="8" w:space="0"/>
              <w:left w:val="nil"/>
              <w:bottom w:val="single" w:color="auto" w:sz="8" w:space="0"/>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换算关系和说明</w:t>
            </w:r>
          </w:p>
        </w:tc>
      </w:tr>
      <w:tr>
        <w:tblPrEx>
          <w:tblCellMar>
            <w:top w:w="0" w:type="dxa"/>
            <w:left w:w="108" w:type="dxa"/>
            <w:bottom w:w="0" w:type="dxa"/>
            <w:right w:w="108" w:type="dxa"/>
          </w:tblCellMar>
        </w:tblPrEx>
        <w:trPr>
          <w:trHeight w:val="340" w:hRule="atLeast"/>
          <w:jc w:val="center"/>
        </w:trPr>
        <w:tc>
          <w:tcPr>
            <w:tcW w:w="1450" w:type="dxa"/>
            <w:vMerge w:val="restart"/>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速度</w:t>
            </w:r>
          </w:p>
        </w:tc>
        <w:tc>
          <w:tcPr>
            <w:tcW w:w="1560" w:type="dxa"/>
            <w:vMerge w:val="restart"/>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节</w:t>
            </w:r>
          </w:p>
        </w:tc>
        <w:tc>
          <w:tcPr>
            <w:tcW w:w="1417" w:type="dxa"/>
            <w:vMerge w:val="restart"/>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kn</w:t>
            </w:r>
          </w:p>
        </w:tc>
        <w:tc>
          <w:tcPr>
            <w:tcW w:w="2494"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1kn=1 n mile/h</w:t>
            </w:r>
          </w:p>
        </w:tc>
      </w:tr>
      <w:tr>
        <w:tblPrEx>
          <w:tblCellMar>
            <w:top w:w="0" w:type="dxa"/>
            <w:left w:w="108" w:type="dxa"/>
            <w:bottom w:w="0" w:type="dxa"/>
            <w:right w:w="108" w:type="dxa"/>
          </w:tblCellMar>
        </w:tblPrEx>
        <w:trPr>
          <w:trHeight w:val="340" w:hRule="atLeast"/>
          <w:jc w:val="center"/>
        </w:trPr>
        <w:tc>
          <w:tcPr>
            <w:tcW w:w="1450" w:type="dxa"/>
            <w:vMerge w:val="continue"/>
            <w:tcBorders>
              <w:top w:val="nil"/>
              <w:left w:val="nil"/>
              <w:bottom w:val="nil"/>
              <w:right w:val="nil"/>
            </w:tcBorders>
            <w:vAlign w:val="center"/>
          </w:tcPr>
          <w:p>
            <w:pPr>
              <w:widowControl/>
              <w:jc w:val="left"/>
              <w:rPr>
                <w:rFonts w:ascii="宋体" w:hAnsi="宋体" w:eastAsia="宋体" w:cs="宋体"/>
                <w:kern w:val="0"/>
                <w:szCs w:val="21"/>
              </w:rPr>
            </w:pPr>
          </w:p>
        </w:tc>
        <w:tc>
          <w:tcPr>
            <w:tcW w:w="1560" w:type="dxa"/>
            <w:vMerge w:val="continue"/>
            <w:tcBorders>
              <w:top w:val="nil"/>
              <w:left w:val="nil"/>
              <w:bottom w:val="nil"/>
              <w:right w:val="nil"/>
            </w:tcBorders>
            <w:vAlign w:val="center"/>
          </w:tcPr>
          <w:p>
            <w:pPr>
              <w:widowControl/>
              <w:jc w:val="left"/>
              <w:rPr>
                <w:rFonts w:ascii="宋体" w:hAnsi="宋体" w:eastAsia="宋体" w:cs="宋体"/>
                <w:kern w:val="0"/>
                <w:szCs w:val="21"/>
              </w:rPr>
            </w:pPr>
          </w:p>
        </w:tc>
        <w:tc>
          <w:tcPr>
            <w:tcW w:w="1417" w:type="dxa"/>
            <w:vMerge w:val="continue"/>
            <w:tcBorders>
              <w:top w:val="nil"/>
              <w:left w:val="nil"/>
              <w:bottom w:val="nil"/>
              <w:right w:val="nil"/>
            </w:tcBorders>
            <w:vAlign w:val="center"/>
          </w:tcPr>
          <w:p>
            <w:pPr>
              <w:widowControl/>
              <w:jc w:val="left"/>
              <w:rPr>
                <w:rFonts w:ascii="宋体" w:hAnsi="宋体" w:eastAsia="宋体" w:cs="宋体"/>
                <w:kern w:val="0"/>
                <w:szCs w:val="21"/>
              </w:rPr>
            </w:pPr>
          </w:p>
        </w:tc>
        <w:tc>
          <w:tcPr>
            <w:tcW w:w="2494"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=（1852/3600）m/s</w:t>
            </w:r>
          </w:p>
        </w:tc>
      </w:tr>
      <w:tr>
        <w:tblPrEx>
          <w:tblCellMar>
            <w:top w:w="0" w:type="dxa"/>
            <w:left w:w="108" w:type="dxa"/>
            <w:bottom w:w="0" w:type="dxa"/>
            <w:right w:w="108" w:type="dxa"/>
          </w:tblCellMar>
        </w:tblPrEx>
        <w:trPr>
          <w:trHeight w:val="340" w:hRule="atLeast"/>
          <w:jc w:val="center"/>
        </w:trPr>
        <w:tc>
          <w:tcPr>
            <w:tcW w:w="1450" w:type="dxa"/>
            <w:vMerge w:val="continue"/>
            <w:tcBorders>
              <w:top w:val="nil"/>
              <w:left w:val="nil"/>
              <w:bottom w:val="nil"/>
              <w:right w:val="nil"/>
            </w:tcBorders>
            <w:vAlign w:val="center"/>
          </w:tcPr>
          <w:p>
            <w:pPr>
              <w:widowControl/>
              <w:jc w:val="left"/>
              <w:rPr>
                <w:rFonts w:ascii="宋体" w:hAnsi="宋体" w:eastAsia="宋体" w:cs="宋体"/>
                <w:kern w:val="0"/>
                <w:szCs w:val="21"/>
              </w:rPr>
            </w:pPr>
          </w:p>
        </w:tc>
        <w:tc>
          <w:tcPr>
            <w:tcW w:w="1560" w:type="dxa"/>
            <w:vMerge w:val="continue"/>
            <w:tcBorders>
              <w:top w:val="nil"/>
              <w:left w:val="nil"/>
              <w:bottom w:val="nil"/>
              <w:right w:val="nil"/>
            </w:tcBorders>
            <w:vAlign w:val="center"/>
          </w:tcPr>
          <w:p>
            <w:pPr>
              <w:widowControl/>
              <w:jc w:val="left"/>
              <w:rPr>
                <w:rFonts w:ascii="宋体" w:hAnsi="宋体" w:eastAsia="宋体" w:cs="宋体"/>
                <w:kern w:val="0"/>
                <w:szCs w:val="21"/>
              </w:rPr>
            </w:pPr>
          </w:p>
        </w:tc>
        <w:tc>
          <w:tcPr>
            <w:tcW w:w="1417" w:type="dxa"/>
            <w:vMerge w:val="continue"/>
            <w:tcBorders>
              <w:top w:val="nil"/>
              <w:left w:val="nil"/>
              <w:bottom w:val="nil"/>
              <w:right w:val="nil"/>
            </w:tcBorders>
            <w:vAlign w:val="center"/>
          </w:tcPr>
          <w:p>
            <w:pPr>
              <w:widowControl/>
              <w:jc w:val="left"/>
              <w:rPr>
                <w:rFonts w:ascii="宋体" w:hAnsi="宋体" w:eastAsia="宋体" w:cs="宋体"/>
                <w:kern w:val="0"/>
                <w:szCs w:val="21"/>
              </w:rPr>
            </w:pPr>
          </w:p>
        </w:tc>
        <w:tc>
          <w:tcPr>
            <w:tcW w:w="2494"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（只用于航行）</w:t>
            </w:r>
          </w:p>
        </w:tc>
      </w:tr>
      <w:tr>
        <w:tblPrEx>
          <w:tblCellMar>
            <w:top w:w="0" w:type="dxa"/>
            <w:left w:w="108" w:type="dxa"/>
            <w:bottom w:w="0" w:type="dxa"/>
            <w:right w:w="108" w:type="dxa"/>
          </w:tblCellMar>
        </w:tblPrEx>
        <w:trPr>
          <w:trHeight w:val="340" w:hRule="atLeast"/>
          <w:jc w:val="center"/>
        </w:trPr>
        <w:tc>
          <w:tcPr>
            <w:tcW w:w="1450" w:type="dxa"/>
            <w:vMerge w:val="restart"/>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质量</w:t>
            </w:r>
          </w:p>
        </w:tc>
        <w:tc>
          <w:tcPr>
            <w:tcW w:w="1560"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吨</w:t>
            </w:r>
          </w:p>
        </w:tc>
        <w:tc>
          <w:tcPr>
            <w:tcW w:w="1417"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t</w:t>
            </w:r>
          </w:p>
        </w:tc>
        <w:tc>
          <w:tcPr>
            <w:tcW w:w="2494"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1t=10</w:t>
            </w:r>
            <w:r>
              <w:rPr>
                <w:rFonts w:hint="eastAsia" w:ascii="宋体" w:hAnsi="宋体" w:eastAsia="宋体" w:cs="宋体"/>
                <w:kern w:val="0"/>
                <w:szCs w:val="21"/>
                <w:vertAlign w:val="superscript"/>
              </w:rPr>
              <w:t>3</w:t>
            </w:r>
            <w:r>
              <w:rPr>
                <w:rFonts w:hint="eastAsia" w:ascii="宋体" w:hAnsi="宋体" w:eastAsia="宋体" w:cs="宋体"/>
                <w:kern w:val="0"/>
                <w:szCs w:val="21"/>
              </w:rPr>
              <w:t>kg</w:t>
            </w:r>
          </w:p>
        </w:tc>
      </w:tr>
      <w:tr>
        <w:tblPrEx>
          <w:tblCellMar>
            <w:top w:w="0" w:type="dxa"/>
            <w:left w:w="108" w:type="dxa"/>
            <w:bottom w:w="0" w:type="dxa"/>
            <w:right w:w="108" w:type="dxa"/>
          </w:tblCellMar>
        </w:tblPrEx>
        <w:trPr>
          <w:trHeight w:val="340" w:hRule="atLeast"/>
          <w:jc w:val="center"/>
        </w:trPr>
        <w:tc>
          <w:tcPr>
            <w:tcW w:w="1450" w:type="dxa"/>
            <w:vMerge w:val="continue"/>
            <w:tcBorders>
              <w:top w:val="nil"/>
              <w:left w:val="nil"/>
              <w:bottom w:val="nil"/>
              <w:right w:val="nil"/>
            </w:tcBorders>
            <w:vAlign w:val="center"/>
          </w:tcPr>
          <w:p>
            <w:pPr>
              <w:widowControl/>
              <w:jc w:val="left"/>
              <w:rPr>
                <w:rFonts w:ascii="宋体" w:hAnsi="宋体" w:eastAsia="宋体" w:cs="宋体"/>
                <w:kern w:val="0"/>
                <w:szCs w:val="21"/>
              </w:rPr>
            </w:pPr>
          </w:p>
        </w:tc>
        <w:tc>
          <w:tcPr>
            <w:tcW w:w="1560"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原子质量单位</w:t>
            </w:r>
          </w:p>
        </w:tc>
        <w:tc>
          <w:tcPr>
            <w:tcW w:w="1417"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u</w:t>
            </w:r>
          </w:p>
        </w:tc>
        <w:tc>
          <w:tcPr>
            <w:tcW w:w="2494"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1u≈1.6605655×10</w:t>
            </w:r>
            <w:r>
              <w:rPr>
                <w:rFonts w:hint="eastAsia" w:ascii="宋体" w:hAnsi="宋体" w:eastAsia="宋体" w:cs="宋体"/>
                <w:kern w:val="0"/>
                <w:szCs w:val="21"/>
                <w:vertAlign w:val="superscript"/>
              </w:rPr>
              <w:t>-27</w:t>
            </w:r>
            <w:r>
              <w:rPr>
                <w:rFonts w:hint="eastAsia" w:ascii="宋体" w:hAnsi="宋体" w:eastAsia="宋体" w:cs="宋体"/>
                <w:kern w:val="0"/>
                <w:szCs w:val="21"/>
              </w:rPr>
              <w:t>kg</w:t>
            </w:r>
          </w:p>
        </w:tc>
      </w:tr>
      <w:tr>
        <w:tblPrEx>
          <w:tblCellMar>
            <w:top w:w="0" w:type="dxa"/>
            <w:left w:w="108" w:type="dxa"/>
            <w:bottom w:w="0" w:type="dxa"/>
            <w:right w:w="108" w:type="dxa"/>
          </w:tblCellMar>
        </w:tblPrEx>
        <w:trPr>
          <w:trHeight w:val="471" w:hRule="atLeast"/>
          <w:jc w:val="center"/>
        </w:trPr>
        <w:tc>
          <w:tcPr>
            <w:tcW w:w="1450"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体积</w:t>
            </w:r>
          </w:p>
        </w:tc>
        <w:tc>
          <w:tcPr>
            <w:tcW w:w="1560"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升</w:t>
            </w:r>
          </w:p>
        </w:tc>
        <w:tc>
          <w:tcPr>
            <w:tcW w:w="1417"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L，（1）</w:t>
            </w:r>
          </w:p>
        </w:tc>
        <w:tc>
          <w:tcPr>
            <w:tcW w:w="2494"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1L=1dm</w:t>
            </w:r>
            <w:r>
              <w:rPr>
                <w:rFonts w:hint="eastAsia" w:ascii="宋体" w:hAnsi="宋体" w:eastAsia="宋体" w:cs="宋体"/>
                <w:kern w:val="0"/>
                <w:szCs w:val="21"/>
                <w:vertAlign w:val="superscript"/>
              </w:rPr>
              <w:t>3</w:t>
            </w:r>
            <w:r>
              <w:rPr>
                <w:rFonts w:hint="eastAsia" w:ascii="宋体" w:hAnsi="宋体" w:eastAsia="宋体" w:cs="宋体"/>
                <w:kern w:val="0"/>
                <w:szCs w:val="21"/>
              </w:rPr>
              <w:t>=10</w:t>
            </w:r>
            <w:r>
              <w:rPr>
                <w:rFonts w:hint="eastAsia" w:ascii="宋体" w:hAnsi="宋体" w:eastAsia="宋体" w:cs="宋体"/>
                <w:kern w:val="0"/>
                <w:szCs w:val="21"/>
                <w:vertAlign w:val="superscript"/>
              </w:rPr>
              <w:t>-3</w:t>
            </w:r>
            <w:r>
              <w:rPr>
                <w:rFonts w:hint="eastAsia" w:ascii="宋体" w:hAnsi="宋体" w:eastAsia="宋体" w:cs="宋体"/>
                <w:kern w:val="0"/>
                <w:szCs w:val="21"/>
              </w:rPr>
              <w:t xml:space="preserve"> m</w:t>
            </w:r>
            <w:r>
              <w:rPr>
                <w:rFonts w:hint="eastAsia" w:ascii="宋体" w:hAnsi="宋体" w:eastAsia="宋体" w:cs="宋体"/>
                <w:kern w:val="0"/>
                <w:szCs w:val="21"/>
                <w:vertAlign w:val="superscript"/>
              </w:rPr>
              <w:t>3</w:t>
            </w:r>
          </w:p>
        </w:tc>
      </w:tr>
      <w:tr>
        <w:tblPrEx>
          <w:tblCellMar>
            <w:top w:w="0" w:type="dxa"/>
            <w:left w:w="108" w:type="dxa"/>
            <w:bottom w:w="0" w:type="dxa"/>
            <w:right w:w="108" w:type="dxa"/>
          </w:tblCellMar>
        </w:tblPrEx>
        <w:trPr>
          <w:trHeight w:val="471" w:hRule="atLeast"/>
          <w:jc w:val="center"/>
        </w:trPr>
        <w:tc>
          <w:tcPr>
            <w:tcW w:w="1450"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能</w:t>
            </w:r>
          </w:p>
        </w:tc>
        <w:tc>
          <w:tcPr>
            <w:tcW w:w="1560"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电子伏</w:t>
            </w:r>
          </w:p>
        </w:tc>
        <w:tc>
          <w:tcPr>
            <w:tcW w:w="1417"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eV</w:t>
            </w:r>
          </w:p>
        </w:tc>
        <w:tc>
          <w:tcPr>
            <w:tcW w:w="2494"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1eV≈1.6021892×10</w:t>
            </w:r>
            <w:r>
              <w:rPr>
                <w:rFonts w:hint="eastAsia" w:ascii="宋体" w:hAnsi="宋体" w:eastAsia="宋体" w:cs="宋体"/>
                <w:kern w:val="0"/>
                <w:szCs w:val="21"/>
                <w:vertAlign w:val="superscript"/>
              </w:rPr>
              <w:t>-19</w:t>
            </w:r>
            <w:r>
              <w:rPr>
                <w:rFonts w:hint="eastAsia" w:ascii="宋体" w:hAnsi="宋体" w:eastAsia="宋体" w:cs="宋体"/>
                <w:kern w:val="0"/>
                <w:szCs w:val="21"/>
              </w:rPr>
              <w:t>J</w:t>
            </w:r>
          </w:p>
        </w:tc>
      </w:tr>
      <w:tr>
        <w:tblPrEx>
          <w:tblCellMar>
            <w:top w:w="0" w:type="dxa"/>
            <w:left w:w="108" w:type="dxa"/>
            <w:bottom w:w="0" w:type="dxa"/>
            <w:right w:w="108" w:type="dxa"/>
          </w:tblCellMar>
        </w:tblPrEx>
        <w:trPr>
          <w:trHeight w:val="471" w:hRule="atLeast"/>
          <w:jc w:val="center"/>
        </w:trPr>
        <w:tc>
          <w:tcPr>
            <w:tcW w:w="1450"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级差</w:t>
            </w:r>
          </w:p>
        </w:tc>
        <w:tc>
          <w:tcPr>
            <w:tcW w:w="1560"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分贝</w:t>
            </w:r>
          </w:p>
        </w:tc>
        <w:tc>
          <w:tcPr>
            <w:tcW w:w="1417" w:type="dxa"/>
            <w:tcBorders>
              <w:top w:val="nil"/>
              <w:left w:val="nil"/>
              <w:bottom w:val="nil"/>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dB</w:t>
            </w:r>
          </w:p>
        </w:tc>
        <w:tc>
          <w:tcPr>
            <w:tcW w:w="2494" w:type="dxa"/>
            <w:tcBorders>
              <w:top w:val="nil"/>
              <w:left w:val="nil"/>
              <w:bottom w:val="nil"/>
              <w:right w:val="nil"/>
            </w:tcBorders>
            <w:vAlign w:val="center"/>
          </w:tcPr>
          <w:p>
            <w:pPr>
              <w:widowControl/>
              <w:jc w:val="center"/>
              <w:rPr>
                <w:rFonts w:ascii="宋体" w:hAnsi="宋体" w:eastAsia="宋体" w:cs="宋体"/>
                <w:kern w:val="0"/>
                <w:szCs w:val="21"/>
              </w:rPr>
            </w:pPr>
          </w:p>
        </w:tc>
      </w:tr>
      <w:tr>
        <w:tblPrEx>
          <w:tblCellMar>
            <w:top w:w="0" w:type="dxa"/>
            <w:left w:w="108" w:type="dxa"/>
            <w:bottom w:w="0" w:type="dxa"/>
            <w:right w:w="108" w:type="dxa"/>
          </w:tblCellMar>
        </w:tblPrEx>
        <w:trPr>
          <w:trHeight w:val="471" w:hRule="atLeast"/>
          <w:jc w:val="center"/>
        </w:trPr>
        <w:tc>
          <w:tcPr>
            <w:tcW w:w="1450" w:type="dxa"/>
            <w:tcBorders>
              <w:top w:val="nil"/>
              <w:left w:val="nil"/>
              <w:bottom w:val="single" w:color="auto" w:sz="8" w:space="0"/>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级密度</w:t>
            </w:r>
          </w:p>
        </w:tc>
        <w:tc>
          <w:tcPr>
            <w:tcW w:w="1560" w:type="dxa"/>
            <w:tcBorders>
              <w:top w:val="nil"/>
              <w:left w:val="nil"/>
              <w:bottom w:val="single" w:color="auto" w:sz="8" w:space="0"/>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特［克斯］</w:t>
            </w:r>
          </w:p>
        </w:tc>
        <w:tc>
          <w:tcPr>
            <w:tcW w:w="1417" w:type="dxa"/>
            <w:tcBorders>
              <w:top w:val="nil"/>
              <w:left w:val="nil"/>
              <w:bottom w:val="single" w:color="auto" w:sz="8" w:space="0"/>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 xml:space="preserve">tex </w:t>
            </w:r>
          </w:p>
        </w:tc>
        <w:tc>
          <w:tcPr>
            <w:tcW w:w="2494" w:type="dxa"/>
            <w:tcBorders>
              <w:top w:val="nil"/>
              <w:left w:val="nil"/>
              <w:bottom w:val="single" w:color="auto" w:sz="8" w:space="0"/>
              <w:right w:val="nil"/>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1 tex=1g/km</w:t>
            </w:r>
          </w:p>
        </w:tc>
      </w:tr>
    </w:tbl>
    <w:p>
      <w:pPr>
        <w:spacing w:line="300" w:lineRule="auto"/>
        <w:ind w:firstLine="480" w:firstLineChars="200"/>
        <w:rPr>
          <w:rFonts w:ascii="宋体" w:hAnsi="宋体" w:eastAsia="宋体" w:cs="Times New Roman"/>
          <w:sz w:val="24"/>
          <w:szCs w:val="24"/>
        </w:rPr>
      </w:pPr>
    </w:p>
    <w:p>
      <w:pPr>
        <w:jc w:val="center"/>
        <w:rPr>
          <w:rFonts w:ascii="宋体" w:hAnsi="宋体" w:eastAsia="宋体" w:cs="Times New Roman"/>
          <w:szCs w:val="21"/>
        </w:rPr>
      </w:pPr>
      <w:r>
        <w:rPr>
          <w:rFonts w:hint="eastAsia" w:ascii="宋体" w:hAnsi="宋体" w:eastAsia="宋体" w:cs="Times New Roman"/>
          <w:szCs w:val="21"/>
        </w:rPr>
        <w:t>表2.8 用于构成十进倍数和分数单位的词头</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0"/>
        <w:gridCol w:w="2206"/>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1760" w:type="dxa"/>
            <w:tcBorders>
              <w:left w:val="nil"/>
              <w:bottom w:val="single" w:color="auto" w:sz="4" w:space="0"/>
              <w:right w:val="nil"/>
            </w:tcBorders>
            <w:vAlign w:val="center"/>
          </w:tcPr>
          <w:p>
            <w:pPr>
              <w:ind w:right="104"/>
              <w:jc w:val="center"/>
              <w:rPr>
                <w:rFonts w:ascii="宋体" w:hAnsi="宋体" w:eastAsia="宋体" w:cs="Times New Roman"/>
                <w:bCs/>
                <w:szCs w:val="21"/>
              </w:rPr>
            </w:pPr>
            <w:r>
              <w:rPr>
                <w:rFonts w:hint="eastAsia" w:ascii="宋体" w:hAnsi="宋体" w:eastAsia="宋体" w:cs="Times New Roman"/>
                <w:bCs/>
                <w:szCs w:val="21"/>
              </w:rPr>
              <w:t>所表示的因数</w:t>
            </w:r>
          </w:p>
        </w:tc>
        <w:tc>
          <w:tcPr>
            <w:tcW w:w="2206" w:type="dxa"/>
            <w:tcBorders>
              <w:left w:val="nil"/>
              <w:bottom w:val="single" w:color="auto" w:sz="4" w:space="0"/>
              <w:right w:val="nil"/>
            </w:tcBorders>
            <w:vAlign w:val="center"/>
          </w:tcPr>
          <w:p>
            <w:pPr>
              <w:ind w:left="40"/>
              <w:jc w:val="center"/>
              <w:rPr>
                <w:rFonts w:ascii="宋体" w:hAnsi="宋体" w:eastAsia="宋体" w:cs="Times New Roman"/>
                <w:bCs/>
                <w:szCs w:val="21"/>
              </w:rPr>
            </w:pPr>
            <w:r>
              <w:rPr>
                <w:rFonts w:hint="eastAsia" w:ascii="宋体" w:hAnsi="宋体" w:eastAsia="宋体" w:cs="Times New Roman"/>
                <w:bCs/>
                <w:szCs w:val="21"/>
              </w:rPr>
              <w:t>词头名称</w:t>
            </w:r>
          </w:p>
        </w:tc>
        <w:tc>
          <w:tcPr>
            <w:tcW w:w="3119" w:type="dxa"/>
            <w:tcBorders>
              <w:left w:val="nil"/>
              <w:bottom w:val="single" w:color="auto" w:sz="4" w:space="0"/>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词头符号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1760" w:type="dxa"/>
            <w:tcBorders>
              <w:left w:val="nil"/>
              <w:bottom w:val="nil"/>
              <w:right w:val="nil"/>
            </w:tcBorders>
            <w:vAlign w:val="center"/>
          </w:tcPr>
          <w:p>
            <w:pPr>
              <w:ind w:right="104"/>
              <w:jc w:val="center"/>
              <w:rPr>
                <w:rFonts w:ascii="宋体" w:hAnsi="宋体" w:eastAsia="宋体" w:cs="Times New Roman"/>
                <w:bCs/>
                <w:szCs w:val="21"/>
              </w:rPr>
            </w:pPr>
            <w:r>
              <w:rPr>
                <w:rFonts w:hint="eastAsia" w:ascii="宋体" w:hAnsi="宋体" w:eastAsia="宋体" w:cs="Times New Roman"/>
                <w:bCs/>
                <w:szCs w:val="21"/>
              </w:rPr>
              <w:t>10</w:t>
            </w:r>
            <w:r>
              <w:rPr>
                <w:rFonts w:hint="eastAsia" w:ascii="宋体" w:hAnsi="宋体" w:eastAsia="宋体" w:cs="Times New Roman"/>
                <w:bCs/>
                <w:szCs w:val="21"/>
                <w:vertAlign w:val="superscript"/>
              </w:rPr>
              <w:t>18</w:t>
            </w:r>
          </w:p>
        </w:tc>
        <w:tc>
          <w:tcPr>
            <w:tcW w:w="2206" w:type="dxa"/>
            <w:tcBorders>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艾［克萨］</w:t>
            </w:r>
          </w:p>
        </w:tc>
        <w:tc>
          <w:tcPr>
            <w:tcW w:w="3119" w:type="dxa"/>
            <w:tcBorders>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1760" w:type="dxa"/>
            <w:tcBorders>
              <w:top w:val="nil"/>
              <w:left w:val="nil"/>
              <w:bottom w:val="nil"/>
              <w:right w:val="nil"/>
            </w:tcBorders>
            <w:vAlign w:val="center"/>
          </w:tcPr>
          <w:p>
            <w:pPr>
              <w:ind w:right="104"/>
              <w:jc w:val="center"/>
              <w:rPr>
                <w:rFonts w:ascii="宋体" w:hAnsi="宋体" w:eastAsia="宋体" w:cs="Times New Roman"/>
                <w:bCs/>
                <w:szCs w:val="21"/>
              </w:rPr>
            </w:pPr>
            <w:r>
              <w:rPr>
                <w:rFonts w:hint="eastAsia" w:ascii="宋体" w:hAnsi="宋体" w:eastAsia="宋体" w:cs="Times New Roman"/>
                <w:bCs/>
                <w:szCs w:val="21"/>
              </w:rPr>
              <w:t>10</w:t>
            </w:r>
            <w:r>
              <w:rPr>
                <w:rFonts w:hint="eastAsia" w:ascii="宋体" w:hAnsi="宋体" w:eastAsia="宋体" w:cs="Times New Roman"/>
                <w:bCs/>
                <w:szCs w:val="21"/>
                <w:vertAlign w:val="superscript"/>
              </w:rPr>
              <w:t>15</w:t>
            </w:r>
          </w:p>
        </w:tc>
        <w:tc>
          <w:tcPr>
            <w:tcW w:w="220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拍［它］</w:t>
            </w:r>
          </w:p>
        </w:tc>
        <w:tc>
          <w:tcPr>
            <w:tcW w:w="3119"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1760" w:type="dxa"/>
            <w:tcBorders>
              <w:top w:val="nil"/>
              <w:left w:val="nil"/>
              <w:bottom w:val="nil"/>
              <w:right w:val="nil"/>
            </w:tcBorders>
            <w:vAlign w:val="center"/>
          </w:tcPr>
          <w:p>
            <w:pPr>
              <w:ind w:right="104"/>
              <w:jc w:val="center"/>
              <w:rPr>
                <w:rFonts w:ascii="宋体" w:hAnsi="宋体" w:eastAsia="宋体" w:cs="Times New Roman"/>
                <w:bCs/>
                <w:szCs w:val="21"/>
              </w:rPr>
            </w:pPr>
            <w:r>
              <w:rPr>
                <w:rFonts w:hint="eastAsia" w:ascii="宋体" w:hAnsi="宋体" w:eastAsia="宋体" w:cs="Times New Roman"/>
                <w:bCs/>
                <w:szCs w:val="21"/>
              </w:rPr>
              <w:t>10</w:t>
            </w:r>
            <w:r>
              <w:rPr>
                <w:rFonts w:hint="eastAsia" w:ascii="宋体" w:hAnsi="宋体" w:eastAsia="宋体" w:cs="Times New Roman"/>
                <w:bCs/>
                <w:szCs w:val="21"/>
                <w:vertAlign w:val="superscript"/>
              </w:rPr>
              <w:t>12</w:t>
            </w:r>
          </w:p>
        </w:tc>
        <w:tc>
          <w:tcPr>
            <w:tcW w:w="220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太［拉］</w:t>
            </w:r>
          </w:p>
        </w:tc>
        <w:tc>
          <w:tcPr>
            <w:tcW w:w="3119"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1760" w:type="dxa"/>
            <w:tcBorders>
              <w:top w:val="nil"/>
              <w:left w:val="nil"/>
              <w:bottom w:val="nil"/>
              <w:right w:val="nil"/>
            </w:tcBorders>
            <w:vAlign w:val="center"/>
          </w:tcPr>
          <w:p>
            <w:pPr>
              <w:ind w:right="104"/>
              <w:jc w:val="center"/>
              <w:rPr>
                <w:rFonts w:ascii="宋体" w:hAnsi="宋体" w:eastAsia="宋体" w:cs="Times New Roman"/>
                <w:bCs/>
                <w:szCs w:val="21"/>
              </w:rPr>
            </w:pPr>
            <w:r>
              <w:rPr>
                <w:rFonts w:hint="eastAsia" w:ascii="宋体" w:hAnsi="宋体" w:eastAsia="宋体" w:cs="Times New Roman"/>
                <w:bCs/>
                <w:szCs w:val="21"/>
              </w:rPr>
              <w:t>10</w:t>
            </w:r>
            <w:r>
              <w:rPr>
                <w:rFonts w:hint="eastAsia" w:ascii="宋体" w:hAnsi="宋体" w:eastAsia="宋体" w:cs="Times New Roman"/>
                <w:bCs/>
                <w:szCs w:val="21"/>
                <w:vertAlign w:val="superscript"/>
              </w:rPr>
              <w:t>9</w:t>
            </w:r>
          </w:p>
        </w:tc>
        <w:tc>
          <w:tcPr>
            <w:tcW w:w="220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吉［咖］</w:t>
            </w:r>
          </w:p>
        </w:tc>
        <w:tc>
          <w:tcPr>
            <w:tcW w:w="3119"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1760" w:type="dxa"/>
            <w:tcBorders>
              <w:top w:val="nil"/>
              <w:left w:val="nil"/>
              <w:bottom w:val="nil"/>
              <w:right w:val="nil"/>
            </w:tcBorders>
            <w:vAlign w:val="center"/>
          </w:tcPr>
          <w:p>
            <w:pPr>
              <w:ind w:right="104"/>
              <w:jc w:val="center"/>
              <w:rPr>
                <w:rFonts w:ascii="宋体" w:hAnsi="宋体" w:eastAsia="宋体" w:cs="Times New Roman"/>
                <w:bCs/>
                <w:szCs w:val="21"/>
              </w:rPr>
            </w:pPr>
            <w:r>
              <w:rPr>
                <w:rFonts w:hint="eastAsia" w:ascii="宋体" w:hAnsi="宋体" w:eastAsia="宋体" w:cs="Times New Roman"/>
                <w:bCs/>
                <w:szCs w:val="21"/>
              </w:rPr>
              <w:t>10</w:t>
            </w:r>
            <w:r>
              <w:rPr>
                <w:rFonts w:hint="eastAsia" w:ascii="宋体" w:hAnsi="宋体" w:eastAsia="宋体" w:cs="Times New Roman"/>
                <w:bCs/>
                <w:szCs w:val="21"/>
                <w:vertAlign w:val="superscript"/>
              </w:rPr>
              <w:t>6</w:t>
            </w:r>
          </w:p>
        </w:tc>
        <w:tc>
          <w:tcPr>
            <w:tcW w:w="220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兆</w:t>
            </w:r>
          </w:p>
        </w:tc>
        <w:tc>
          <w:tcPr>
            <w:tcW w:w="3119"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1760" w:type="dxa"/>
            <w:tcBorders>
              <w:top w:val="nil"/>
              <w:left w:val="nil"/>
              <w:bottom w:val="nil"/>
              <w:right w:val="nil"/>
            </w:tcBorders>
            <w:vAlign w:val="center"/>
          </w:tcPr>
          <w:p>
            <w:pPr>
              <w:ind w:right="104"/>
              <w:jc w:val="center"/>
              <w:rPr>
                <w:rFonts w:ascii="宋体" w:hAnsi="宋体" w:eastAsia="宋体" w:cs="Times New Roman"/>
                <w:bCs/>
                <w:szCs w:val="21"/>
              </w:rPr>
            </w:pPr>
            <w:r>
              <w:rPr>
                <w:rFonts w:hint="eastAsia" w:ascii="宋体" w:hAnsi="宋体" w:eastAsia="宋体" w:cs="Times New Roman"/>
                <w:bCs/>
                <w:szCs w:val="21"/>
              </w:rPr>
              <w:t>10</w:t>
            </w:r>
            <w:r>
              <w:rPr>
                <w:rFonts w:hint="eastAsia" w:ascii="宋体" w:hAnsi="宋体" w:eastAsia="宋体" w:cs="Times New Roman"/>
                <w:bCs/>
                <w:szCs w:val="21"/>
                <w:vertAlign w:val="superscript"/>
              </w:rPr>
              <w:t>3</w:t>
            </w:r>
          </w:p>
        </w:tc>
        <w:tc>
          <w:tcPr>
            <w:tcW w:w="220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千</w:t>
            </w:r>
          </w:p>
        </w:tc>
        <w:tc>
          <w:tcPr>
            <w:tcW w:w="3119"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1760" w:type="dxa"/>
            <w:tcBorders>
              <w:top w:val="nil"/>
              <w:left w:val="nil"/>
              <w:bottom w:val="nil"/>
              <w:right w:val="nil"/>
            </w:tcBorders>
            <w:vAlign w:val="center"/>
          </w:tcPr>
          <w:p>
            <w:pPr>
              <w:ind w:right="104"/>
              <w:jc w:val="center"/>
              <w:rPr>
                <w:rFonts w:ascii="宋体" w:hAnsi="宋体" w:eastAsia="宋体" w:cs="Times New Roman"/>
                <w:bCs/>
                <w:szCs w:val="21"/>
              </w:rPr>
            </w:pPr>
            <w:r>
              <w:rPr>
                <w:rFonts w:hint="eastAsia" w:ascii="宋体" w:hAnsi="宋体" w:eastAsia="宋体" w:cs="Times New Roman"/>
                <w:bCs/>
                <w:szCs w:val="21"/>
              </w:rPr>
              <w:t>10</w:t>
            </w:r>
            <w:r>
              <w:rPr>
                <w:rFonts w:hint="eastAsia" w:ascii="宋体" w:hAnsi="宋体" w:eastAsia="宋体" w:cs="Times New Roman"/>
                <w:bCs/>
                <w:szCs w:val="21"/>
                <w:vertAlign w:val="superscript"/>
              </w:rPr>
              <w:t>2</w:t>
            </w:r>
          </w:p>
        </w:tc>
        <w:tc>
          <w:tcPr>
            <w:tcW w:w="220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百</w:t>
            </w:r>
          </w:p>
        </w:tc>
        <w:tc>
          <w:tcPr>
            <w:tcW w:w="3119"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1760" w:type="dxa"/>
            <w:tcBorders>
              <w:top w:val="nil"/>
              <w:left w:val="nil"/>
              <w:bottom w:val="nil"/>
              <w:right w:val="nil"/>
            </w:tcBorders>
            <w:vAlign w:val="center"/>
          </w:tcPr>
          <w:p>
            <w:pPr>
              <w:ind w:right="104"/>
              <w:jc w:val="center"/>
              <w:rPr>
                <w:rFonts w:ascii="宋体" w:hAnsi="宋体" w:eastAsia="宋体" w:cs="Times New Roman"/>
                <w:bCs/>
                <w:szCs w:val="21"/>
              </w:rPr>
            </w:pPr>
            <w:r>
              <w:rPr>
                <w:rFonts w:hint="eastAsia" w:ascii="宋体" w:hAnsi="宋体" w:eastAsia="宋体" w:cs="Times New Roman"/>
                <w:bCs/>
                <w:szCs w:val="21"/>
              </w:rPr>
              <w:t>10</w:t>
            </w:r>
            <w:r>
              <w:rPr>
                <w:rFonts w:hint="eastAsia" w:ascii="宋体" w:hAnsi="宋体" w:eastAsia="宋体" w:cs="Times New Roman"/>
                <w:bCs/>
                <w:szCs w:val="21"/>
                <w:vertAlign w:val="superscript"/>
              </w:rPr>
              <w:t>1</w:t>
            </w:r>
          </w:p>
        </w:tc>
        <w:tc>
          <w:tcPr>
            <w:tcW w:w="220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十</w:t>
            </w:r>
          </w:p>
        </w:tc>
        <w:tc>
          <w:tcPr>
            <w:tcW w:w="3119"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1760" w:type="dxa"/>
            <w:tcBorders>
              <w:top w:val="nil"/>
              <w:left w:val="nil"/>
              <w:bottom w:val="nil"/>
              <w:right w:val="nil"/>
            </w:tcBorders>
            <w:vAlign w:val="center"/>
          </w:tcPr>
          <w:p>
            <w:pPr>
              <w:ind w:right="104"/>
              <w:jc w:val="center"/>
              <w:rPr>
                <w:rFonts w:ascii="宋体" w:hAnsi="宋体" w:eastAsia="宋体" w:cs="Times New Roman"/>
                <w:bCs/>
                <w:szCs w:val="21"/>
              </w:rPr>
            </w:pPr>
            <w:r>
              <w:rPr>
                <w:rFonts w:hint="eastAsia" w:ascii="宋体" w:hAnsi="宋体" w:eastAsia="宋体" w:cs="Times New Roman"/>
                <w:bCs/>
                <w:szCs w:val="21"/>
              </w:rPr>
              <w:t>10</w:t>
            </w:r>
            <w:r>
              <w:rPr>
                <w:rFonts w:hint="eastAsia" w:ascii="宋体" w:hAnsi="宋体" w:eastAsia="宋体" w:cs="Times New Roman"/>
                <w:bCs/>
                <w:szCs w:val="21"/>
                <w:vertAlign w:val="superscript"/>
              </w:rPr>
              <w:t>-1</w:t>
            </w:r>
          </w:p>
        </w:tc>
        <w:tc>
          <w:tcPr>
            <w:tcW w:w="220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分</w:t>
            </w:r>
          </w:p>
        </w:tc>
        <w:tc>
          <w:tcPr>
            <w:tcW w:w="3119"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1760" w:type="dxa"/>
            <w:tcBorders>
              <w:top w:val="nil"/>
              <w:left w:val="nil"/>
              <w:bottom w:val="nil"/>
              <w:right w:val="nil"/>
            </w:tcBorders>
            <w:vAlign w:val="center"/>
          </w:tcPr>
          <w:p>
            <w:pPr>
              <w:ind w:right="104"/>
              <w:jc w:val="center"/>
              <w:rPr>
                <w:rFonts w:ascii="宋体" w:hAnsi="宋体" w:eastAsia="宋体" w:cs="Times New Roman"/>
                <w:bCs/>
                <w:szCs w:val="21"/>
              </w:rPr>
            </w:pPr>
            <w:r>
              <w:rPr>
                <w:rFonts w:hint="eastAsia" w:ascii="宋体" w:hAnsi="宋体" w:eastAsia="宋体" w:cs="Times New Roman"/>
                <w:bCs/>
                <w:szCs w:val="21"/>
              </w:rPr>
              <w:t>10</w:t>
            </w:r>
            <w:r>
              <w:rPr>
                <w:rFonts w:hint="eastAsia" w:ascii="宋体" w:hAnsi="宋体" w:eastAsia="宋体" w:cs="Times New Roman"/>
                <w:bCs/>
                <w:szCs w:val="21"/>
                <w:vertAlign w:val="superscript"/>
              </w:rPr>
              <w:t>-2</w:t>
            </w:r>
          </w:p>
        </w:tc>
        <w:tc>
          <w:tcPr>
            <w:tcW w:w="220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厘</w:t>
            </w:r>
          </w:p>
        </w:tc>
        <w:tc>
          <w:tcPr>
            <w:tcW w:w="3119"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1760" w:type="dxa"/>
            <w:tcBorders>
              <w:top w:val="nil"/>
              <w:left w:val="nil"/>
              <w:bottom w:val="nil"/>
              <w:right w:val="nil"/>
            </w:tcBorders>
            <w:vAlign w:val="center"/>
          </w:tcPr>
          <w:p>
            <w:pPr>
              <w:ind w:right="104"/>
              <w:jc w:val="center"/>
              <w:rPr>
                <w:rFonts w:ascii="宋体" w:hAnsi="宋体" w:eastAsia="宋体" w:cs="Times New Roman"/>
                <w:bCs/>
                <w:szCs w:val="21"/>
              </w:rPr>
            </w:pPr>
            <w:r>
              <w:rPr>
                <w:rFonts w:hint="eastAsia" w:ascii="宋体" w:hAnsi="宋体" w:eastAsia="宋体" w:cs="Times New Roman"/>
                <w:bCs/>
                <w:szCs w:val="21"/>
              </w:rPr>
              <w:t>10</w:t>
            </w:r>
            <w:r>
              <w:rPr>
                <w:rFonts w:hint="eastAsia" w:ascii="宋体" w:hAnsi="宋体" w:eastAsia="宋体" w:cs="Times New Roman"/>
                <w:bCs/>
                <w:szCs w:val="21"/>
                <w:vertAlign w:val="superscript"/>
              </w:rPr>
              <w:t>-3</w:t>
            </w:r>
          </w:p>
        </w:tc>
        <w:tc>
          <w:tcPr>
            <w:tcW w:w="220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毫</w:t>
            </w:r>
          </w:p>
        </w:tc>
        <w:tc>
          <w:tcPr>
            <w:tcW w:w="3119"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1760" w:type="dxa"/>
            <w:tcBorders>
              <w:top w:val="nil"/>
              <w:left w:val="nil"/>
              <w:bottom w:val="nil"/>
              <w:right w:val="nil"/>
            </w:tcBorders>
            <w:vAlign w:val="center"/>
          </w:tcPr>
          <w:p>
            <w:pPr>
              <w:ind w:right="104"/>
              <w:jc w:val="center"/>
              <w:rPr>
                <w:rFonts w:ascii="宋体" w:hAnsi="宋体" w:eastAsia="宋体" w:cs="Times New Roman"/>
                <w:bCs/>
                <w:szCs w:val="21"/>
              </w:rPr>
            </w:pPr>
            <w:r>
              <w:rPr>
                <w:rFonts w:hint="eastAsia" w:ascii="宋体" w:hAnsi="宋体" w:eastAsia="宋体" w:cs="Times New Roman"/>
                <w:bCs/>
                <w:szCs w:val="21"/>
              </w:rPr>
              <w:t>10</w:t>
            </w:r>
            <w:r>
              <w:rPr>
                <w:rFonts w:hint="eastAsia" w:ascii="宋体" w:hAnsi="宋体" w:eastAsia="宋体" w:cs="Times New Roman"/>
                <w:bCs/>
                <w:szCs w:val="21"/>
                <w:vertAlign w:val="superscript"/>
              </w:rPr>
              <w:t>-6</w:t>
            </w:r>
          </w:p>
        </w:tc>
        <w:tc>
          <w:tcPr>
            <w:tcW w:w="220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微</w:t>
            </w:r>
          </w:p>
        </w:tc>
        <w:tc>
          <w:tcPr>
            <w:tcW w:w="3119"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1760" w:type="dxa"/>
            <w:tcBorders>
              <w:top w:val="nil"/>
              <w:left w:val="nil"/>
              <w:bottom w:val="nil"/>
              <w:right w:val="nil"/>
            </w:tcBorders>
            <w:vAlign w:val="center"/>
          </w:tcPr>
          <w:p>
            <w:pPr>
              <w:ind w:right="104"/>
              <w:jc w:val="center"/>
              <w:rPr>
                <w:rFonts w:ascii="宋体" w:hAnsi="宋体" w:eastAsia="宋体" w:cs="Times New Roman"/>
                <w:bCs/>
                <w:szCs w:val="21"/>
              </w:rPr>
            </w:pPr>
            <w:r>
              <w:rPr>
                <w:rFonts w:hint="eastAsia" w:ascii="宋体" w:hAnsi="宋体" w:eastAsia="宋体" w:cs="Times New Roman"/>
                <w:bCs/>
                <w:szCs w:val="21"/>
              </w:rPr>
              <w:t>10</w:t>
            </w:r>
            <w:r>
              <w:rPr>
                <w:rFonts w:hint="eastAsia" w:ascii="宋体" w:hAnsi="宋体" w:eastAsia="宋体" w:cs="Times New Roman"/>
                <w:bCs/>
                <w:szCs w:val="21"/>
                <w:vertAlign w:val="superscript"/>
              </w:rPr>
              <w:t>-9</w:t>
            </w:r>
          </w:p>
        </w:tc>
        <w:tc>
          <w:tcPr>
            <w:tcW w:w="220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纳［诺］</w:t>
            </w:r>
          </w:p>
        </w:tc>
        <w:tc>
          <w:tcPr>
            <w:tcW w:w="3119"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1760" w:type="dxa"/>
            <w:tcBorders>
              <w:top w:val="nil"/>
              <w:left w:val="nil"/>
              <w:bottom w:val="nil"/>
              <w:right w:val="nil"/>
            </w:tcBorders>
            <w:vAlign w:val="center"/>
          </w:tcPr>
          <w:p>
            <w:pPr>
              <w:ind w:right="104"/>
              <w:jc w:val="center"/>
              <w:rPr>
                <w:rFonts w:ascii="宋体" w:hAnsi="宋体" w:eastAsia="宋体" w:cs="Times New Roman"/>
                <w:bCs/>
                <w:szCs w:val="21"/>
              </w:rPr>
            </w:pPr>
            <w:r>
              <w:rPr>
                <w:rFonts w:hint="eastAsia" w:ascii="宋体" w:hAnsi="宋体" w:eastAsia="宋体" w:cs="Times New Roman"/>
                <w:bCs/>
                <w:szCs w:val="21"/>
              </w:rPr>
              <w:t>10</w:t>
            </w:r>
            <w:r>
              <w:rPr>
                <w:rFonts w:hint="eastAsia" w:ascii="宋体" w:hAnsi="宋体" w:eastAsia="宋体" w:cs="Times New Roman"/>
                <w:bCs/>
                <w:szCs w:val="21"/>
                <w:vertAlign w:val="superscript"/>
              </w:rPr>
              <w:t>-12</w:t>
            </w:r>
          </w:p>
        </w:tc>
        <w:tc>
          <w:tcPr>
            <w:tcW w:w="220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皮［可］</w:t>
            </w:r>
          </w:p>
        </w:tc>
        <w:tc>
          <w:tcPr>
            <w:tcW w:w="3119"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1760" w:type="dxa"/>
            <w:tcBorders>
              <w:top w:val="nil"/>
              <w:left w:val="nil"/>
              <w:bottom w:val="nil"/>
              <w:right w:val="nil"/>
            </w:tcBorders>
            <w:vAlign w:val="center"/>
          </w:tcPr>
          <w:p>
            <w:pPr>
              <w:ind w:right="104"/>
              <w:jc w:val="center"/>
              <w:rPr>
                <w:rFonts w:ascii="宋体" w:hAnsi="宋体" w:eastAsia="宋体" w:cs="Times New Roman"/>
                <w:bCs/>
                <w:szCs w:val="21"/>
              </w:rPr>
            </w:pPr>
            <w:r>
              <w:rPr>
                <w:rFonts w:hint="eastAsia" w:ascii="宋体" w:hAnsi="宋体" w:eastAsia="宋体" w:cs="Times New Roman"/>
                <w:bCs/>
                <w:szCs w:val="21"/>
              </w:rPr>
              <w:t>10</w:t>
            </w:r>
            <w:r>
              <w:rPr>
                <w:rFonts w:hint="eastAsia" w:ascii="宋体" w:hAnsi="宋体" w:eastAsia="宋体" w:cs="Times New Roman"/>
                <w:bCs/>
                <w:szCs w:val="21"/>
                <w:vertAlign w:val="superscript"/>
              </w:rPr>
              <w:t>-15</w:t>
            </w:r>
          </w:p>
        </w:tc>
        <w:tc>
          <w:tcPr>
            <w:tcW w:w="2206"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飞［母托］</w:t>
            </w:r>
          </w:p>
        </w:tc>
        <w:tc>
          <w:tcPr>
            <w:tcW w:w="3119" w:type="dxa"/>
            <w:tcBorders>
              <w:top w:val="nil"/>
              <w:left w:val="nil"/>
              <w:bottom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1760" w:type="dxa"/>
            <w:tcBorders>
              <w:top w:val="nil"/>
              <w:left w:val="nil"/>
              <w:right w:val="nil"/>
            </w:tcBorders>
            <w:vAlign w:val="center"/>
          </w:tcPr>
          <w:p>
            <w:pPr>
              <w:ind w:right="104"/>
              <w:jc w:val="center"/>
              <w:rPr>
                <w:rFonts w:ascii="宋体" w:hAnsi="宋体" w:eastAsia="宋体" w:cs="Times New Roman"/>
                <w:bCs/>
                <w:szCs w:val="21"/>
              </w:rPr>
            </w:pPr>
            <w:r>
              <w:rPr>
                <w:rFonts w:hint="eastAsia" w:ascii="宋体" w:hAnsi="宋体" w:eastAsia="宋体" w:cs="Times New Roman"/>
                <w:bCs/>
                <w:szCs w:val="21"/>
              </w:rPr>
              <w:t>10</w:t>
            </w:r>
            <w:r>
              <w:rPr>
                <w:rFonts w:hint="eastAsia" w:ascii="宋体" w:hAnsi="宋体" w:eastAsia="宋体" w:cs="Times New Roman"/>
                <w:bCs/>
                <w:szCs w:val="21"/>
                <w:vertAlign w:val="superscript"/>
              </w:rPr>
              <w:t>-18</w:t>
            </w:r>
          </w:p>
        </w:tc>
        <w:tc>
          <w:tcPr>
            <w:tcW w:w="2206" w:type="dxa"/>
            <w:tcBorders>
              <w:top w:val="nil"/>
              <w:left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阿［托］</w:t>
            </w:r>
          </w:p>
        </w:tc>
        <w:tc>
          <w:tcPr>
            <w:tcW w:w="3119" w:type="dxa"/>
            <w:tcBorders>
              <w:top w:val="nil"/>
              <w:left w:val="nil"/>
              <w:right w:val="nil"/>
            </w:tcBorders>
            <w:vAlign w:val="center"/>
          </w:tcPr>
          <w:p>
            <w:pPr>
              <w:jc w:val="center"/>
              <w:rPr>
                <w:rFonts w:ascii="宋体" w:hAnsi="宋体" w:eastAsia="宋体" w:cs="Times New Roman"/>
                <w:bCs/>
                <w:szCs w:val="21"/>
              </w:rPr>
            </w:pPr>
            <w:r>
              <w:rPr>
                <w:rFonts w:hint="eastAsia" w:ascii="宋体" w:hAnsi="宋体" w:eastAsia="宋体" w:cs="Times New Roman"/>
                <w:bCs/>
                <w:szCs w:val="21"/>
              </w:rPr>
              <w:t>a</w:t>
            </w:r>
          </w:p>
        </w:tc>
      </w:tr>
    </w:tbl>
    <w:p>
      <w:pPr>
        <w:spacing w:line="300" w:lineRule="auto"/>
        <w:ind w:firstLine="480" w:firstLineChars="200"/>
        <w:rPr>
          <w:rFonts w:ascii="宋体" w:hAnsi="宋体" w:eastAsia="宋体" w:cs="Times New Roman"/>
          <w:sz w:val="24"/>
          <w:szCs w:val="24"/>
        </w:rPr>
      </w:pPr>
    </w:p>
    <w:p>
      <w:pPr>
        <w:keepNext/>
        <w:keepLines/>
        <w:spacing w:before="120" w:beforeLines="50" w:line="360" w:lineRule="auto"/>
        <w:outlineLvl w:val="1"/>
        <w:rPr>
          <w:rFonts w:ascii="黑体" w:hAnsi="Arial" w:eastAsia="黑体" w:cs="Times New Roman"/>
          <w:bCs/>
          <w:sz w:val="28"/>
          <w:szCs w:val="28"/>
          <w:lang w:val="zh-CN" w:eastAsia="zh-CN"/>
        </w:rPr>
      </w:pPr>
      <w:bookmarkStart w:id="93" w:name="_Toc394577512"/>
      <w:bookmarkStart w:id="94" w:name="_Toc394577300"/>
      <w:bookmarkStart w:id="95" w:name="_Toc397346386"/>
      <w:r>
        <w:rPr>
          <w:rFonts w:hint="eastAsia" w:ascii="黑体" w:hAnsi="Arial" w:eastAsia="黑体" w:cs="Times New Roman"/>
          <w:bCs/>
          <w:sz w:val="28"/>
          <w:szCs w:val="28"/>
          <w:lang w:val="zh-CN" w:eastAsia="zh-CN"/>
        </w:rPr>
        <w:t>2.6 规范表达注意事项</w:t>
      </w:r>
      <w:bookmarkEnd w:id="93"/>
      <w:bookmarkEnd w:id="94"/>
      <w:bookmarkEnd w:id="95"/>
    </w:p>
    <w:p>
      <w:pPr>
        <w:keepNext/>
        <w:keepLines/>
        <w:spacing w:before="120" w:beforeLines="50" w:line="360" w:lineRule="auto"/>
        <w:outlineLvl w:val="2"/>
        <w:rPr>
          <w:rFonts w:ascii="黑体" w:hAnsi="Times New Roman" w:eastAsia="黑体" w:cs="Times New Roman"/>
          <w:bCs/>
          <w:sz w:val="24"/>
          <w:szCs w:val="24"/>
          <w:lang w:val="zh-CN" w:eastAsia="zh-CN"/>
        </w:rPr>
      </w:pPr>
      <w:bookmarkStart w:id="96" w:name="_Toc397346387"/>
      <w:bookmarkStart w:id="97" w:name="_Toc394577301"/>
      <w:bookmarkStart w:id="98" w:name="_Toc394577513"/>
      <w:r>
        <w:rPr>
          <w:rFonts w:hint="eastAsia" w:ascii="黑体" w:hAnsi="Times New Roman" w:eastAsia="黑体" w:cs="Times New Roman"/>
          <w:bCs/>
          <w:sz w:val="24"/>
          <w:szCs w:val="24"/>
          <w:lang w:val="zh-CN" w:eastAsia="zh-CN"/>
        </w:rPr>
        <w:t>2.6.1 名词术语</w:t>
      </w:r>
      <w:bookmarkEnd w:id="96"/>
      <w:bookmarkEnd w:id="97"/>
      <w:bookmarkEnd w:id="98"/>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应使用全国自然科学名词审定委员会审定的自然科学名词术语；应按有关的标准或规定使用工程技术名词术语；应使用公认共知的尚无标准或规定的名词术语。作者自拟的名词术语，在文中第一次出现时，须加注说明。表示同一概念或概念组合的名词术语，全文中要前后一致。外国人名可使用原文，不必译出。一般的机关、团体、学校、研究机构和企业等的名称，在论文中第一次出现时必须写全称。</w:t>
      </w:r>
    </w:p>
    <w:p>
      <w:pPr>
        <w:keepNext/>
        <w:keepLines/>
        <w:spacing w:before="120" w:beforeLines="50" w:line="360" w:lineRule="auto"/>
        <w:outlineLvl w:val="2"/>
        <w:rPr>
          <w:rFonts w:ascii="黑体" w:hAnsi="Times New Roman" w:eastAsia="黑体" w:cs="Times New Roman"/>
          <w:bCs/>
          <w:sz w:val="24"/>
          <w:szCs w:val="24"/>
          <w:lang w:val="zh-CN" w:eastAsia="zh-CN"/>
        </w:rPr>
      </w:pPr>
      <w:bookmarkStart w:id="99" w:name="_Toc394577302"/>
      <w:bookmarkStart w:id="100" w:name="_Toc394577514"/>
      <w:bookmarkStart w:id="101" w:name="_Toc397346388"/>
      <w:r>
        <w:rPr>
          <w:rFonts w:hint="eastAsia" w:ascii="黑体" w:hAnsi="Times New Roman" w:eastAsia="黑体" w:cs="Times New Roman"/>
          <w:bCs/>
          <w:sz w:val="24"/>
          <w:szCs w:val="24"/>
          <w:lang w:val="zh-CN" w:eastAsia="zh-CN"/>
        </w:rPr>
        <w:t>2.6.2 数字</w:t>
      </w:r>
      <w:bookmarkEnd w:id="99"/>
      <w:bookmarkEnd w:id="100"/>
      <w:bookmarkEnd w:id="101"/>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数字的使用必须符合新的国家标准GB/T15835-1995《出版物上数字用法的规定》。</w:t>
      </w:r>
    </w:p>
    <w:p>
      <w:pPr>
        <w:keepNext/>
        <w:keepLines/>
        <w:spacing w:before="120" w:beforeLines="50" w:line="360" w:lineRule="auto"/>
        <w:outlineLvl w:val="2"/>
        <w:rPr>
          <w:rFonts w:ascii="黑体" w:hAnsi="Times New Roman" w:eastAsia="黑体" w:cs="Times New Roman"/>
          <w:bCs/>
          <w:sz w:val="24"/>
          <w:szCs w:val="24"/>
          <w:lang w:val="zh-CN" w:eastAsia="zh-CN"/>
        </w:rPr>
      </w:pPr>
      <w:bookmarkStart w:id="102" w:name="_Toc394577303"/>
      <w:bookmarkStart w:id="103" w:name="_Toc394577515"/>
      <w:bookmarkStart w:id="104" w:name="_Toc397346389"/>
      <w:r>
        <w:rPr>
          <w:rFonts w:hint="eastAsia" w:ascii="黑体" w:hAnsi="Times New Roman" w:eastAsia="黑体" w:cs="Times New Roman"/>
          <w:bCs/>
          <w:sz w:val="24"/>
          <w:szCs w:val="24"/>
          <w:lang w:val="zh-CN" w:eastAsia="zh-CN"/>
        </w:rPr>
        <w:t>2.6.3 外文字母</w:t>
      </w:r>
      <w:bookmarkEnd w:id="102"/>
      <w:bookmarkEnd w:id="103"/>
      <w:bookmarkEnd w:id="104"/>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文中出现的易混淆的字母、符号以及上下标等，必须打印清楚或缮写工整。要严格区分外文字母的文种、大小写、正斜体和黑白体等，必要时用铅笔注明，尤其注意上下标字母的大小写、正斜体。</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 斜体</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斜体外文字母用于表示量的符号，主要用于下列场合：</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① 变量符号、变动附标及函数。</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② 用字母表示的数及代表点、线、面、体和图形的字母。</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③ 特征数符号，如Re(雷诺数)、Fo(傅里叶数)、Al(阿尔芬数)等。</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④ 在特定场合中视为常数的参数。</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⑤ 矢量、矩阵用黑体斜体。</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 正体</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正体外文字母用于表示名称及与其有关的代号，主要用于下列场合：</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① 有定义的已知函数(例如sin, exp, ln等)。</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② 其值不变的数学常数(例如e=2.718 281 8…)及已定义的算子。</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③ 法定计量单位、词头和量纲符号。</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④ 数学符号。</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⑤ 化学元素符号。</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⑥ 机具、仪器、设备和产品等的型号、代号及材料牌号。</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⑦ 硬度符号。</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⑧ 不表示量的外文缩写字。</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⑨ 表示序号的拉丁字母。</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⑩ 量符号中为区别其它量而加的具有特定含义的非量符号下角标。</w:t>
      </w:r>
    </w:p>
    <w:p>
      <w:pPr>
        <w:keepNext/>
        <w:keepLines/>
        <w:spacing w:before="120" w:beforeLines="50" w:line="360" w:lineRule="auto"/>
        <w:outlineLvl w:val="2"/>
        <w:rPr>
          <w:rFonts w:ascii="黑体" w:hAnsi="Times New Roman" w:eastAsia="黑体" w:cs="Times New Roman"/>
          <w:bCs/>
          <w:sz w:val="24"/>
          <w:szCs w:val="24"/>
          <w:lang w:val="zh-CN" w:eastAsia="zh-CN"/>
        </w:rPr>
      </w:pPr>
      <w:bookmarkStart w:id="105" w:name="_Toc394577516"/>
      <w:bookmarkStart w:id="106" w:name="_Toc394577304"/>
      <w:bookmarkStart w:id="107" w:name="_Toc397346390"/>
      <w:r>
        <w:rPr>
          <w:rFonts w:hint="eastAsia" w:ascii="黑体" w:hAnsi="Times New Roman" w:eastAsia="黑体" w:cs="Times New Roman"/>
          <w:bCs/>
          <w:sz w:val="24"/>
          <w:szCs w:val="24"/>
          <w:lang w:val="zh-CN" w:eastAsia="zh-CN"/>
        </w:rPr>
        <w:t>2.6.4 量和单位</w:t>
      </w:r>
      <w:bookmarkEnd w:id="105"/>
      <w:bookmarkEnd w:id="106"/>
      <w:bookmarkEnd w:id="107"/>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文中涉及的量和单位一律采用新的国家标准GB3100~3102-93《量和单位》。</w:t>
      </w:r>
    </w:p>
    <w:p>
      <w:pPr>
        <w:keepNext/>
        <w:keepLines/>
        <w:spacing w:before="120" w:beforeLines="50" w:line="360" w:lineRule="auto"/>
        <w:outlineLvl w:val="2"/>
        <w:rPr>
          <w:rFonts w:ascii="黑体" w:hAnsi="Times New Roman" w:eastAsia="黑体" w:cs="Times New Roman"/>
          <w:bCs/>
          <w:sz w:val="24"/>
          <w:szCs w:val="24"/>
          <w:lang w:val="zh-CN" w:eastAsia="zh-CN"/>
        </w:rPr>
      </w:pPr>
      <w:bookmarkStart w:id="108" w:name="_Toc394577305"/>
      <w:bookmarkStart w:id="109" w:name="_Toc394577517"/>
      <w:bookmarkStart w:id="110" w:name="_Toc397346391"/>
      <w:r>
        <w:rPr>
          <w:rFonts w:hint="eastAsia" w:ascii="黑体" w:hAnsi="Times New Roman" w:eastAsia="黑体" w:cs="Times New Roman"/>
          <w:bCs/>
          <w:sz w:val="24"/>
          <w:szCs w:val="24"/>
          <w:lang w:val="zh-CN" w:eastAsia="zh-CN"/>
        </w:rPr>
        <w:t>2.6.5 标点符号</w:t>
      </w:r>
      <w:bookmarkEnd w:id="108"/>
      <w:bookmarkEnd w:id="109"/>
      <w:bookmarkEnd w:id="110"/>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标点符号的使用必须符合新的国家标准GB/T15834-1995《标点符号用法》</w:t>
      </w:r>
    </w:p>
    <w:p>
      <w:pPr>
        <w:rPr>
          <w:rFonts w:ascii="Times New Roman" w:hAnsi="Times New Roman" w:eastAsia="宋体" w:cs="Times New Roman"/>
          <w:szCs w:val="24"/>
        </w:rPr>
      </w:pPr>
    </w:p>
    <w:p>
      <w:pPr>
        <w:keepNext/>
        <w:keepLines/>
        <w:spacing w:after="220" w:line="360" w:lineRule="auto"/>
        <w:jc w:val="left"/>
        <w:outlineLvl w:val="0"/>
        <w:rPr>
          <w:rFonts w:ascii="黑体" w:hAnsi="Times New Roman" w:eastAsia="黑体" w:cs="Times New Roman"/>
          <w:bCs/>
          <w:kern w:val="44"/>
          <w:sz w:val="30"/>
          <w:szCs w:val="30"/>
          <w:lang w:val="zh-CN" w:eastAsia="zh-CN"/>
        </w:rPr>
      </w:pPr>
      <w:r>
        <w:rPr>
          <w:rFonts w:ascii="黑体" w:hAnsi="Times New Roman" w:eastAsia="黑体" w:cs="Times New Roman"/>
          <w:bCs/>
          <w:kern w:val="44"/>
          <w:sz w:val="30"/>
          <w:szCs w:val="30"/>
          <w:lang w:val="zh-CN" w:eastAsia="zh-CN"/>
        </w:rPr>
        <w:br w:type="page"/>
      </w:r>
      <w:bookmarkStart w:id="111" w:name="_Toc394577306"/>
      <w:bookmarkStart w:id="112" w:name="_Toc394577518"/>
      <w:bookmarkStart w:id="113" w:name="_Toc397346392"/>
      <w:r>
        <w:rPr>
          <w:rFonts w:hint="eastAsia" w:ascii="黑体" w:hAnsi="Times New Roman" w:eastAsia="黑体" w:cs="Times New Roman"/>
          <w:bCs/>
          <w:kern w:val="44"/>
          <w:sz w:val="30"/>
          <w:szCs w:val="30"/>
          <w:lang w:val="zh-CN" w:eastAsia="zh-CN"/>
        </w:rPr>
        <w:t>3毕业设计（论文）打印说明</w:t>
      </w:r>
      <w:bookmarkEnd w:id="111"/>
      <w:bookmarkEnd w:id="112"/>
      <w:bookmarkEnd w:id="113"/>
    </w:p>
    <w:p>
      <w:pPr>
        <w:keepNext/>
        <w:keepLines/>
        <w:spacing w:before="120" w:beforeLines="50" w:line="360" w:lineRule="auto"/>
        <w:outlineLvl w:val="1"/>
        <w:rPr>
          <w:rFonts w:ascii="黑体" w:hAnsi="Arial" w:eastAsia="黑体" w:cs="Times New Roman"/>
          <w:bCs/>
          <w:sz w:val="28"/>
          <w:szCs w:val="28"/>
          <w:lang w:val="zh-CN" w:eastAsia="zh-CN"/>
        </w:rPr>
      </w:pPr>
      <w:bookmarkStart w:id="114" w:name="_Toc397346393"/>
      <w:bookmarkStart w:id="115" w:name="_Toc394577307"/>
      <w:bookmarkStart w:id="116" w:name="_Toc394577519"/>
      <w:r>
        <w:rPr>
          <w:rFonts w:hint="eastAsia" w:ascii="黑体" w:hAnsi="Arial" w:eastAsia="黑体" w:cs="Times New Roman"/>
          <w:bCs/>
          <w:sz w:val="28"/>
          <w:szCs w:val="28"/>
          <w:lang w:val="zh-CN" w:eastAsia="zh-CN"/>
        </w:rPr>
        <w:t>3.1 封页</w:t>
      </w:r>
      <w:bookmarkEnd w:id="114"/>
      <w:bookmarkEnd w:id="115"/>
      <w:bookmarkEnd w:id="116"/>
    </w:p>
    <w:p>
      <w:pPr>
        <w:keepNext/>
        <w:keepLines/>
        <w:spacing w:before="120" w:beforeLines="50" w:line="360" w:lineRule="auto"/>
        <w:outlineLvl w:val="2"/>
        <w:rPr>
          <w:rFonts w:ascii="黑体" w:hAnsi="Times New Roman" w:eastAsia="黑体" w:cs="Times New Roman"/>
          <w:bCs/>
          <w:sz w:val="24"/>
          <w:szCs w:val="24"/>
          <w:lang w:val="zh-CN" w:eastAsia="zh-CN"/>
        </w:rPr>
      </w:pPr>
      <w:bookmarkStart w:id="117" w:name="_Toc394577520"/>
      <w:bookmarkStart w:id="118" w:name="_Toc394577308"/>
      <w:bookmarkStart w:id="119" w:name="_Toc397346394"/>
      <w:r>
        <w:rPr>
          <w:rFonts w:hint="eastAsia" w:ascii="黑体" w:hAnsi="Times New Roman" w:eastAsia="黑体" w:cs="Times New Roman"/>
          <w:bCs/>
          <w:sz w:val="24"/>
          <w:szCs w:val="24"/>
          <w:lang w:val="zh-CN" w:eastAsia="zh-CN"/>
        </w:rPr>
        <w:t>3.1.1 封皮</w:t>
      </w:r>
      <w:bookmarkEnd w:id="117"/>
      <w:bookmarkEnd w:id="118"/>
      <w:bookmarkEnd w:id="119"/>
    </w:p>
    <w:p>
      <w:pPr>
        <w:spacing w:line="300" w:lineRule="auto"/>
        <w:ind w:firstLine="480" w:firstLineChars="200"/>
        <w:rPr>
          <w:rFonts w:ascii="宋体" w:hAnsi="宋体" w:eastAsia="宋体" w:cs="Times New Roman"/>
          <w:sz w:val="24"/>
          <w:szCs w:val="24"/>
        </w:rPr>
      </w:pPr>
      <w:bookmarkStart w:id="120" w:name="_Toc397346395"/>
      <w:bookmarkStart w:id="121" w:name="_Toc394577521"/>
      <w:bookmarkStart w:id="122" w:name="_Toc394577309"/>
      <w:r>
        <w:rPr>
          <w:rFonts w:hint="eastAsia" w:ascii="宋体" w:hAnsi="宋体" w:eastAsia="宋体" w:cs="Times New Roman"/>
          <w:sz w:val="24"/>
          <w:szCs w:val="24"/>
        </w:rPr>
        <w:t>单面打印。</w:t>
      </w:r>
    </w:p>
    <w:p>
      <w:pPr>
        <w:keepNext/>
        <w:keepLines/>
        <w:spacing w:before="120" w:beforeLines="50" w:line="360" w:lineRule="auto"/>
        <w:outlineLvl w:val="2"/>
        <w:rPr>
          <w:rFonts w:ascii="黑体" w:hAnsi="Times New Roman" w:eastAsia="黑体" w:cs="Times New Roman"/>
          <w:bCs/>
          <w:sz w:val="24"/>
          <w:szCs w:val="24"/>
          <w:lang w:val="zh-CN" w:eastAsia="zh-CN"/>
        </w:rPr>
      </w:pPr>
      <w:r>
        <w:rPr>
          <w:rFonts w:hint="eastAsia" w:ascii="黑体" w:hAnsi="Times New Roman" w:eastAsia="黑体" w:cs="Times New Roman"/>
          <w:bCs/>
          <w:sz w:val="24"/>
          <w:szCs w:val="24"/>
          <w:lang w:val="zh-CN" w:eastAsia="zh-CN"/>
        </w:rPr>
        <w:t>3.1.2 封一</w:t>
      </w:r>
      <w:bookmarkEnd w:id="120"/>
      <w:bookmarkEnd w:id="121"/>
      <w:bookmarkEnd w:id="122"/>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单面打印。</w:t>
      </w:r>
    </w:p>
    <w:p>
      <w:pPr>
        <w:keepNext/>
        <w:keepLines/>
        <w:spacing w:before="120" w:beforeLines="50" w:line="360" w:lineRule="auto"/>
        <w:outlineLvl w:val="2"/>
        <w:rPr>
          <w:rFonts w:ascii="黑体" w:hAnsi="Times New Roman" w:eastAsia="黑体" w:cs="Times New Roman"/>
          <w:bCs/>
          <w:sz w:val="24"/>
          <w:szCs w:val="24"/>
          <w:lang w:val="zh-CN" w:eastAsia="zh-CN"/>
        </w:rPr>
      </w:pPr>
      <w:bookmarkStart w:id="123" w:name="_Toc394577522"/>
      <w:bookmarkStart w:id="124" w:name="_Toc397346396"/>
      <w:bookmarkStart w:id="125" w:name="_Toc394577310"/>
      <w:r>
        <w:rPr>
          <w:rFonts w:hint="eastAsia" w:ascii="黑体" w:hAnsi="Times New Roman" w:eastAsia="黑体" w:cs="Times New Roman"/>
          <w:bCs/>
          <w:sz w:val="24"/>
          <w:szCs w:val="24"/>
          <w:lang w:val="zh-CN" w:eastAsia="zh-CN"/>
        </w:rPr>
        <w:t>3.1.3 封二</w:t>
      </w:r>
      <w:bookmarkEnd w:id="123"/>
      <w:bookmarkEnd w:id="124"/>
      <w:bookmarkEnd w:id="125"/>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单面打印。</w:t>
      </w:r>
    </w:p>
    <w:p>
      <w:pPr>
        <w:keepNext/>
        <w:keepLines/>
        <w:spacing w:before="120" w:beforeLines="50" w:line="360" w:lineRule="auto"/>
        <w:outlineLvl w:val="1"/>
        <w:rPr>
          <w:rFonts w:ascii="黑体" w:hAnsi="Arial" w:eastAsia="黑体" w:cs="Times New Roman"/>
          <w:bCs/>
          <w:sz w:val="28"/>
          <w:szCs w:val="28"/>
          <w:lang w:val="zh-CN" w:eastAsia="zh-CN"/>
        </w:rPr>
      </w:pPr>
      <w:bookmarkStart w:id="126" w:name="_Toc394577311"/>
      <w:bookmarkStart w:id="127" w:name="_Toc397346397"/>
      <w:bookmarkStart w:id="128" w:name="_Toc394577523"/>
      <w:r>
        <w:rPr>
          <w:rFonts w:hint="eastAsia" w:ascii="黑体" w:hAnsi="Arial" w:eastAsia="黑体" w:cs="Times New Roman"/>
          <w:bCs/>
          <w:sz w:val="28"/>
          <w:szCs w:val="28"/>
          <w:lang w:val="zh-CN" w:eastAsia="zh-CN"/>
        </w:rPr>
        <w:t>3.2 中英文摘要</w:t>
      </w:r>
      <w:bookmarkEnd w:id="126"/>
      <w:bookmarkEnd w:id="127"/>
      <w:bookmarkEnd w:id="128"/>
    </w:p>
    <w:p>
      <w:pPr>
        <w:keepNext/>
        <w:keepLines/>
        <w:spacing w:before="120" w:beforeLines="50" w:line="360" w:lineRule="auto"/>
        <w:outlineLvl w:val="2"/>
        <w:rPr>
          <w:rFonts w:ascii="黑体" w:hAnsi="Times New Roman" w:eastAsia="黑体" w:cs="Times New Roman"/>
          <w:bCs/>
          <w:sz w:val="24"/>
          <w:szCs w:val="24"/>
          <w:lang w:val="zh-CN" w:eastAsia="zh-CN"/>
        </w:rPr>
      </w:pPr>
      <w:bookmarkStart w:id="129" w:name="_Toc394577524"/>
      <w:bookmarkStart w:id="130" w:name="_Toc394577312"/>
      <w:bookmarkStart w:id="131" w:name="_Toc397346398"/>
      <w:r>
        <w:rPr>
          <w:rFonts w:hint="eastAsia" w:ascii="黑体" w:hAnsi="Times New Roman" w:eastAsia="黑体" w:cs="Times New Roman"/>
          <w:bCs/>
          <w:sz w:val="24"/>
          <w:szCs w:val="24"/>
          <w:lang w:val="zh-CN" w:eastAsia="zh-CN"/>
        </w:rPr>
        <w:t>3.2.1 中文摘要</w:t>
      </w:r>
      <w:bookmarkEnd w:id="129"/>
      <w:bookmarkEnd w:id="130"/>
      <w:bookmarkEnd w:id="131"/>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单面打印。</w:t>
      </w:r>
    </w:p>
    <w:p>
      <w:pPr>
        <w:keepNext/>
        <w:keepLines/>
        <w:spacing w:before="120" w:beforeLines="50" w:line="360" w:lineRule="auto"/>
        <w:outlineLvl w:val="2"/>
        <w:rPr>
          <w:rFonts w:ascii="黑体" w:hAnsi="Times New Roman" w:eastAsia="黑体" w:cs="Times New Roman"/>
          <w:bCs/>
          <w:sz w:val="24"/>
          <w:szCs w:val="24"/>
          <w:lang w:val="zh-CN" w:eastAsia="zh-CN"/>
        </w:rPr>
      </w:pPr>
      <w:bookmarkStart w:id="132" w:name="_Toc397346399"/>
      <w:bookmarkStart w:id="133" w:name="_Toc394577313"/>
      <w:bookmarkStart w:id="134" w:name="_Toc394577525"/>
      <w:r>
        <w:rPr>
          <w:rFonts w:hint="eastAsia" w:ascii="黑体" w:hAnsi="Times New Roman" w:eastAsia="黑体" w:cs="Times New Roman"/>
          <w:bCs/>
          <w:sz w:val="24"/>
          <w:szCs w:val="24"/>
          <w:lang w:val="zh-CN" w:eastAsia="zh-CN"/>
        </w:rPr>
        <w:t>3.2.2 英文摘要</w:t>
      </w:r>
      <w:bookmarkEnd w:id="132"/>
      <w:bookmarkEnd w:id="133"/>
      <w:bookmarkEnd w:id="134"/>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如果是一页，单面打印；否则双面打印。</w:t>
      </w:r>
    </w:p>
    <w:p>
      <w:pPr>
        <w:keepNext/>
        <w:keepLines/>
        <w:spacing w:before="120" w:beforeLines="50" w:line="360" w:lineRule="auto"/>
        <w:outlineLvl w:val="1"/>
        <w:rPr>
          <w:rFonts w:ascii="黑体" w:hAnsi="Arial" w:eastAsia="黑体" w:cs="Times New Roman"/>
          <w:bCs/>
          <w:sz w:val="28"/>
          <w:szCs w:val="28"/>
          <w:lang w:val="zh-CN" w:eastAsia="zh-CN"/>
        </w:rPr>
      </w:pPr>
      <w:bookmarkStart w:id="135" w:name="_Toc394577314"/>
      <w:bookmarkStart w:id="136" w:name="_Toc394577526"/>
      <w:bookmarkStart w:id="137" w:name="_Toc397346400"/>
      <w:r>
        <w:rPr>
          <w:rFonts w:hint="eastAsia" w:ascii="黑体" w:hAnsi="Arial" w:eastAsia="黑体" w:cs="Times New Roman"/>
          <w:bCs/>
          <w:sz w:val="28"/>
          <w:szCs w:val="28"/>
          <w:lang w:val="zh-CN" w:eastAsia="zh-CN"/>
        </w:rPr>
        <w:t>3.3 目录</w:t>
      </w:r>
      <w:bookmarkEnd w:id="135"/>
      <w:bookmarkEnd w:id="136"/>
      <w:bookmarkEnd w:id="137"/>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如果是一页，单面打印；如果两页，双面打印；如果三页，第一页单面打印，二、三页双面打印。</w:t>
      </w:r>
    </w:p>
    <w:p>
      <w:pPr>
        <w:keepNext/>
        <w:keepLines/>
        <w:spacing w:before="120" w:beforeLines="50" w:line="360" w:lineRule="auto"/>
        <w:outlineLvl w:val="1"/>
        <w:rPr>
          <w:rFonts w:ascii="黑体" w:hAnsi="Arial" w:eastAsia="黑体" w:cs="Times New Roman"/>
          <w:bCs/>
          <w:sz w:val="28"/>
          <w:szCs w:val="28"/>
          <w:lang w:val="zh-CN" w:eastAsia="zh-CN"/>
        </w:rPr>
      </w:pPr>
      <w:bookmarkStart w:id="138" w:name="_Toc394577315"/>
      <w:bookmarkStart w:id="139" w:name="_Toc394577527"/>
      <w:bookmarkStart w:id="140" w:name="_Toc397346401"/>
      <w:r>
        <w:rPr>
          <w:rFonts w:hint="eastAsia" w:ascii="黑体" w:hAnsi="Arial" w:eastAsia="黑体" w:cs="Times New Roman"/>
          <w:bCs/>
          <w:sz w:val="28"/>
          <w:szCs w:val="28"/>
          <w:lang w:val="zh-CN" w:eastAsia="zh-CN"/>
        </w:rPr>
        <w:t>3.4 正文</w:t>
      </w:r>
      <w:bookmarkEnd w:id="138"/>
      <w:bookmarkEnd w:id="139"/>
      <w:bookmarkEnd w:id="140"/>
    </w:p>
    <w:p>
      <w:pPr>
        <w:keepNext/>
        <w:keepLines/>
        <w:spacing w:before="120" w:beforeLines="50" w:line="360" w:lineRule="auto"/>
        <w:outlineLvl w:val="2"/>
        <w:rPr>
          <w:rFonts w:ascii="黑体" w:hAnsi="Times New Roman" w:eastAsia="黑体" w:cs="Times New Roman"/>
          <w:bCs/>
          <w:sz w:val="24"/>
          <w:szCs w:val="24"/>
          <w:lang w:val="zh-CN" w:eastAsia="zh-CN"/>
        </w:rPr>
      </w:pPr>
      <w:bookmarkStart w:id="141" w:name="_Toc394577316"/>
      <w:bookmarkStart w:id="142" w:name="_Toc397346402"/>
      <w:bookmarkStart w:id="143" w:name="_Toc394577528"/>
      <w:r>
        <w:rPr>
          <w:rFonts w:hint="eastAsia" w:ascii="黑体" w:hAnsi="Times New Roman" w:eastAsia="黑体" w:cs="Times New Roman"/>
          <w:bCs/>
          <w:sz w:val="24"/>
          <w:szCs w:val="24"/>
          <w:lang w:val="zh-CN" w:eastAsia="zh-CN"/>
        </w:rPr>
        <w:t>3.4.1 正文</w:t>
      </w:r>
      <w:bookmarkEnd w:id="141"/>
      <w:bookmarkEnd w:id="142"/>
      <w:bookmarkEnd w:id="143"/>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正文从引言开始到致谢结束，双面打印。</w:t>
      </w:r>
    </w:p>
    <w:p>
      <w:pPr>
        <w:spacing w:line="300" w:lineRule="auto"/>
        <w:ind w:firstLine="420" w:firstLineChars="200"/>
        <w:rPr>
          <w:rFonts w:ascii="Times New Roman" w:hAnsi="Times New Roman" w:eastAsia="宋体" w:cs="Times New Roman"/>
          <w:szCs w:val="24"/>
        </w:rPr>
      </w:pPr>
    </w:p>
    <w:p>
      <w:pPr>
        <w:spacing w:line="300" w:lineRule="auto"/>
        <w:rPr>
          <w:rFonts w:ascii="Times New Roman" w:hAnsi="Times New Roman" w:eastAsia="宋体" w:cs="Times New Roman"/>
          <w:szCs w:val="24"/>
        </w:rPr>
      </w:pPr>
    </w:p>
    <w:p>
      <w:pPr>
        <w:keepNext/>
        <w:keepLines/>
        <w:spacing w:after="220" w:line="360" w:lineRule="auto"/>
        <w:jc w:val="left"/>
        <w:outlineLvl w:val="0"/>
        <w:rPr>
          <w:rFonts w:ascii="黑体" w:hAnsi="Times New Roman" w:eastAsia="黑体" w:cs="Times New Roman"/>
          <w:bCs/>
          <w:kern w:val="44"/>
          <w:sz w:val="30"/>
          <w:szCs w:val="30"/>
          <w:lang w:val="zh-CN" w:eastAsia="zh-CN"/>
        </w:rPr>
      </w:pPr>
      <w:r>
        <w:rPr>
          <w:rFonts w:ascii="黑体" w:hAnsi="Times New Roman" w:eastAsia="黑体" w:cs="Times New Roman"/>
          <w:bCs/>
          <w:kern w:val="44"/>
          <w:sz w:val="30"/>
          <w:szCs w:val="30"/>
          <w:lang w:val="zh-CN" w:eastAsia="zh-CN"/>
        </w:rPr>
        <w:br w:type="page"/>
      </w:r>
      <w:bookmarkStart w:id="144" w:name="_Toc394577529"/>
      <w:bookmarkStart w:id="145" w:name="_Toc397346403"/>
      <w:bookmarkStart w:id="146" w:name="_Toc394577317"/>
      <w:r>
        <w:rPr>
          <w:rFonts w:hint="eastAsia" w:ascii="黑体" w:hAnsi="Times New Roman" w:eastAsia="黑体" w:cs="Times New Roman"/>
          <w:bCs/>
          <w:kern w:val="44"/>
          <w:sz w:val="30"/>
          <w:szCs w:val="30"/>
          <w:lang w:val="zh-CN" w:eastAsia="zh-CN"/>
        </w:rPr>
        <w:t>4 第四章题目</w:t>
      </w:r>
      <w:bookmarkEnd w:id="144"/>
      <w:bookmarkEnd w:id="145"/>
      <w:bookmarkEnd w:id="146"/>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一级标题：(黑体，小三，1.5倍行距，段后11磅)</w:t>
      </w:r>
    </w:p>
    <w:p>
      <w:pPr>
        <w:keepNext/>
        <w:keepLines/>
        <w:spacing w:before="120" w:beforeLines="50" w:line="360" w:lineRule="auto"/>
        <w:outlineLvl w:val="1"/>
        <w:rPr>
          <w:rFonts w:ascii="黑体" w:hAnsi="Arial" w:eastAsia="黑体" w:cs="Times New Roman"/>
          <w:bCs/>
          <w:sz w:val="28"/>
          <w:szCs w:val="28"/>
          <w:lang w:val="zh-CN" w:eastAsia="zh-CN"/>
        </w:rPr>
      </w:pPr>
      <w:bookmarkStart w:id="147" w:name="_Toc397346404"/>
      <w:bookmarkStart w:id="148" w:name="_Toc394577318"/>
      <w:bookmarkStart w:id="149" w:name="_Toc394577530"/>
      <w:r>
        <w:rPr>
          <w:rFonts w:hint="eastAsia" w:ascii="黑体" w:hAnsi="Arial" w:eastAsia="黑体" w:cs="Times New Roman"/>
          <w:bCs/>
          <w:sz w:val="28"/>
          <w:szCs w:val="28"/>
          <w:lang w:val="zh-CN" w:eastAsia="zh-CN"/>
        </w:rPr>
        <w:t>4.1 第四章第一节题目</w:t>
      </w:r>
      <w:bookmarkEnd w:id="147"/>
      <w:bookmarkEnd w:id="148"/>
      <w:bookmarkEnd w:id="149"/>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二级标题：(黑体，四号，1.5倍行距，段前0.5行)</w:t>
      </w:r>
    </w:p>
    <w:p>
      <w:pPr>
        <w:keepNext/>
        <w:keepLines/>
        <w:spacing w:before="120" w:beforeLines="50" w:line="360" w:lineRule="auto"/>
        <w:outlineLvl w:val="2"/>
        <w:rPr>
          <w:rFonts w:ascii="黑体" w:hAnsi="Times New Roman" w:eastAsia="黑体" w:cs="Times New Roman"/>
          <w:bCs/>
          <w:sz w:val="24"/>
          <w:szCs w:val="24"/>
          <w:lang w:val="zh-CN" w:eastAsia="zh-CN"/>
        </w:rPr>
      </w:pPr>
      <w:bookmarkStart w:id="150" w:name="_Toc397346405"/>
      <w:bookmarkStart w:id="151" w:name="_Toc394577531"/>
      <w:bookmarkStart w:id="152" w:name="_Toc394577319"/>
      <w:r>
        <w:rPr>
          <w:rFonts w:hint="eastAsia" w:ascii="黑体" w:hAnsi="Times New Roman" w:eastAsia="黑体" w:cs="Times New Roman"/>
          <w:bCs/>
          <w:sz w:val="24"/>
          <w:szCs w:val="24"/>
          <w:lang w:val="zh-CN" w:eastAsia="zh-CN"/>
        </w:rPr>
        <w:t>4.1.1第四章第一节一级题目</w:t>
      </w:r>
      <w:bookmarkEnd w:id="150"/>
      <w:bookmarkEnd w:id="151"/>
      <w:bookmarkEnd w:id="152"/>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三级标题：(黑体，小四，1.5倍行距，段前0.5行)</w:t>
      </w:r>
    </w:p>
    <w:p>
      <w:pPr>
        <w:keepNext/>
        <w:keepLines/>
        <w:spacing w:before="120" w:beforeLines="50" w:line="360" w:lineRule="auto"/>
        <w:outlineLvl w:val="1"/>
        <w:rPr>
          <w:rFonts w:ascii="黑体" w:hAnsi="Arial" w:eastAsia="黑体" w:cs="Times New Roman"/>
          <w:bCs/>
          <w:sz w:val="28"/>
          <w:szCs w:val="28"/>
          <w:lang w:val="zh-CN" w:eastAsia="zh-CN"/>
        </w:rPr>
      </w:pPr>
      <w:bookmarkStart w:id="153" w:name="_Toc397346406"/>
      <w:bookmarkStart w:id="154" w:name="_Toc394577532"/>
      <w:bookmarkStart w:id="155" w:name="_Toc394577320"/>
      <w:r>
        <w:rPr>
          <w:rFonts w:hint="eastAsia" w:ascii="黑体" w:hAnsi="Arial" w:eastAsia="黑体" w:cs="Times New Roman"/>
          <w:bCs/>
          <w:sz w:val="28"/>
          <w:szCs w:val="28"/>
          <w:lang w:val="zh-CN" w:eastAsia="zh-CN"/>
        </w:rPr>
        <w:t>4.2 第四章第二节题目</w:t>
      </w:r>
      <w:bookmarkEnd w:id="153"/>
      <w:bookmarkEnd w:id="154"/>
      <w:bookmarkEnd w:id="155"/>
    </w:p>
    <w:p>
      <w:pPr>
        <w:keepNext/>
        <w:keepLines/>
        <w:spacing w:before="120" w:beforeLines="50" w:line="360" w:lineRule="auto"/>
        <w:outlineLvl w:val="2"/>
        <w:rPr>
          <w:rFonts w:ascii="黑体" w:hAnsi="Times New Roman" w:eastAsia="黑体" w:cs="Times New Roman"/>
          <w:bCs/>
          <w:sz w:val="24"/>
          <w:szCs w:val="24"/>
          <w:lang w:val="zh-CN" w:eastAsia="zh-CN"/>
        </w:rPr>
      </w:pPr>
      <w:bookmarkStart w:id="156" w:name="_Toc397346407"/>
      <w:bookmarkStart w:id="157" w:name="_Toc394577533"/>
      <w:bookmarkStart w:id="158" w:name="_Toc394577321"/>
      <w:r>
        <w:rPr>
          <w:rFonts w:hint="eastAsia" w:ascii="黑体" w:hAnsi="Times New Roman" w:eastAsia="黑体" w:cs="Times New Roman"/>
          <w:bCs/>
          <w:sz w:val="24"/>
          <w:szCs w:val="24"/>
          <w:lang w:val="zh-CN" w:eastAsia="zh-CN"/>
        </w:rPr>
        <w:t>4.2.1第四章第二节一级题目</w:t>
      </w:r>
      <w:bookmarkEnd w:id="156"/>
      <w:bookmarkEnd w:id="157"/>
      <w:bookmarkEnd w:id="158"/>
    </w:p>
    <w:p>
      <w:pPr>
        <w:rPr>
          <w:rFonts w:ascii="宋体" w:hAnsi="宋体" w:eastAsia="宋体" w:cs="Times New Roman"/>
          <w:b/>
          <w:bCs/>
          <w:sz w:val="24"/>
          <w:szCs w:val="24"/>
        </w:rPr>
      </w:pPr>
    </w:p>
    <w:p>
      <w:pPr>
        <w:rPr>
          <w:rFonts w:ascii="Times New Roman" w:hAnsi="Times New Roman" w:eastAsia="宋体" w:cs="Times New Roman"/>
          <w:szCs w:val="24"/>
        </w:rPr>
        <w:sectPr>
          <w:footerReference r:id="rId15" w:type="first"/>
          <w:footerReference r:id="rId13" w:type="default"/>
          <w:footerReference r:id="rId14" w:type="even"/>
          <w:pgSz w:w="11906" w:h="16838"/>
          <w:pgMar w:top="1985" w:right="1418" w:bottom="1418" w:left="1418" w:header="1418" w:footer="1134" w:gutter="0"/>
          <w:pgNumType w:start="1"/>
          <w:cols w:space="720" w:num="1"/>
          <w:titlePg/>
          <w:docGrid w:linePitch="312" w:charSpace="0"/>
        </w:sectPr>
      </w:pPr>
    </w:p>
    <w:p>
      <w:pPr>
        <w:keepNext/>
        <w:keepLines/>
        <w:spacing w:after="220" w:line="360" w:lineRule="auto"/>
        <w:jc w:val="left"/>
        <w:outlineLvl w:val="0"/>
        <w:rPr>
          <w:rFonts w:ascii="黑体" w:hAnsi="Times New Roman" w:eastAsia="黑体" w:cs="Times New Roman"/>
          <w:bCs/>
          <w:kern w:val="44"/>
          <w:sz w:val="30"/>
          <w:szCs w:val="30"/>
          <w:lang w:val="zh-CN" w:eastAsia="zh-CN"/>
        </w:rPr>
      </w:pPr>
      <w:bookmarkStart w:id="159" w:name="_Toc397346408"/>
      <w:bookmarkStart w:id="160" w:name="_Toc394577322"/>
      <w:bookmarkStart w:id="161" w:name="_Toc394577534"/>
      <w:r>
        <w:rPr>
          <w:rFonts w:hint="eastAsia" w:ascii="黑体" w:hAnsi="Times New Roman" w:eastAsia="黑体" w:cs="Times New Roman"/>
          <w:bCs/>
          <w:kern w:val="44"/>
          <w:sz w:val="30"/>
          <w:szCs w:val="30"/>
          <w:lang w:val="zh-CN" w:eastAsia="zh-CN"/>
        </w:rPr>
        <w:t>5 第五章题目</w:t>
      </w:r>
      <w:bookmarkEnd w:id="159"/>
      <w:bookmarkEnd w:id="160"/>
      <w:bookmarkEnd w:id="161"/>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一级标题：(黑体，小三，1.5倍行距，段后11磅)</w:t>
      </w:r>
    </w:p>
    <w:p>
      <w:pPr>
        <w:keepNext/>
        <w:keepLines/>
        <w:spacing w:before="156" w:beforeLines="50" w:line="360" w:lineRule="auto"/>
        <w:outlineLvl w:val="1"/>
        <w:rPr>
          <w:rFonts w:ascii="黑体" w:hAnsi="Arial" w:eastAsia="黑体" w:cs="Times New Roman"/>
          <w:bCs/>
          <w:sz w:val="28"/>
          <w:szCs w:val="28"/>
          <w:lang w:val="zh-CN" w:eastAsia="zh-CN"/>
        </w:rPr>
      </w:pPr>
      <w:bookmarkStart w:id="162" w:name="_Toc397346409"/>
      <w:bookmarkStart w:id="163" w:name="_Toc394577535"/>
      <w:bookmarkStart w:id="164" w:name="_Toc394577323"/>
      <w:r>
        <w:rPr>
          <w:rFonts w:hint="eastAsia" w:ascii="黑体" w:hAnsi="Arial" w:eastAsia="黑体" w:cs="Times New Roman"/>
          <w:bCs/>
          <w:sz w:val="28"/>
          <w:szCs w:val="28"/>
          <w:lang w:val="zh-CN" w:eastAsia="zh-CN"/>
        </w:rPr>
        <w:t>5.1 第五章第一节题目</w:t>
      </w:r>
      <w:bookmarkEnd w:id="162"/>
      <w:bookmarkEnd w:id="163"/>
      <w:bookmarkEnd w:id="164"/>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二级标题：(黑体，四号，1.5倍行距，段前0.5行)</w:t>
      </w:r>
    </w:p>
    <w:p>
      <w:pPr>
        <w:keepNext/>
        <w:keepLines/>
        <w:spacing w:before="156" w:beforeLines="50" w:line="360" w:lineRule="auto"/>
        <w:outlineLvl w:val="2"/>
        <w:rPr>
          <w:rFonts w:ascii="黑体" w:hAnsi="Times New Roman" w:eastAsia="黑体" w:cs="Times New Roman"/>
          <w:bCs/>
          <w:sz w:val="24"/>
          <w:szCs w:val="24"/>
          <w:lang w:val="zh-CN" w:eastAsia="zh-CN"/>
        </w:rPr>
      </w:pPr>
      <w:bookmarkStart w:id="165" w:name="_Toc394577324"/>
      <w:bookmarkStart w:id="166" w:name="_Toc394577536"/>
      <w:bookmarkStart w:id="167" w:name="_Toc397346410"/>
      <w:r>
        <w:rPr>
          <w:rFonts w:hint="eastAsia" w:ascii="黑体" w:hAnsi="Times New Roman" w:eastAsia="黑体" w:cs="Times New Roman"/>
          <w:bCs/>
          <w:sz w:val="24"/>
          <w:szCs w:val="24"/>
          <w:lang w:val="zh-CN" w:eastAsia="zh-CN"/>
        </w:rPr>
        <w:t>5.1.1第五章第一节一级题目</w:t>
      </w:r>
      <w:bookmarkEnd w:id="165"/>
      <w:bookmarkEnd w:id="166"/>
      <w:bookmarkEnd w:id="167"/>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三级标题：(黑体，小四，1.5倍行距，段前0.5行)</w:t>
      </w:r>
    </w:p>
    <w:p>
      <w:pPr>
        <w:keepNext/>
        <w:keepLines/>
        <w:spacing w:before="156" w:beforeLines="50" w:line="360" w:lineRule="auto"/>
        <w:outlineLvl w:val="1"/>
        <w:rPr>
          <w:rFonts w:ascii="黑体" w:hAnsi="Arial" w:eastAsia="黑体" w:cs="Times New Roman"/>
          <w:bCs/>
          <w:sz w:val="28"/>
          <w:szCs w:val="28"/>
          <w:lang w:val="zh-CN" w:eastAsia="zh-CN"/>
        </w:rPr>
      </w:pPr>
      <w:bookmarkStart w:id="168" w:name="_Toc394577537"/>
      <w:bookmarkStart w:id="169" w:name="_Toc397346411"/>
      <w:bookmarkStart w:id="170" w:name="_Toc394577325"/>
      <w:r>
        <w:rPr>
          <w:rFonts w:hint="eastAsia" w:ascii="黑体" w:hAnsi="Arial" w:eastAsia="黑体" w:cs="Times New Roman"/>
          <w:bCs/>
          <w:sz w:val="28"/>
          <w:szCs w:val="28"/>
          <w:lang w:val="zh-CN" w:eastAsia="zh-CN"/>
        </w:rPr>
        <w:t>5.2 第五章第二节题目</w:t>
      </w:r>
      <w:bookmarkEnd w:id="168"/>
      <w:bookmarkEnd w:id="169"/>
      <w:bookmarkEnd w:id="170"/>
    </w:p>
    <w:p>
      <w:pPr>
        <w:keepNext/>
        <w:keepLines/>
        <w:spacing w:after="220" w:line="360" w:lineRule="auto"/>
        <w:jc w:val="center"/>
        <w:outlineLvl w:val="0"/>
        <w:rPr>
          <w:rFonts w:ascii="黑体" w:hAnsi="Times New Roman" w:eastAsia="黑体" w:cs="Times New Roman"/>
          <w:bCs/>
          <w:kern w:val="44"/>
          <w:sz w:val="30"/>
          <w:szCs w:val="30"/>
          <w:lang w:val="zh-CN" w:eastAsia="zh-CN"/>
        </w:rPr>
      </w:pPr>
      <w:r>
        <w:rPr>
          <w:rFonts w:ascii="黑体" w:hAnsi="Times New Roman" w:eastAsia="黑体" w:cs="Times New Roman"/>
          <w:bCs/>
          <w:kern w:val="44"/>
          <w:sz w:val="30"/>
          <w:szCs w:val="30"/>
          <w:lang w:val="zh-CN" w:eastAsia="zh-CN"/>
        </w:rPr>
        <w:br w:type="page"/>
      </w:r>
      <w:bookmarkStart w:id="171" w:name="_Toc397346412"/>
      <w:bookmarkStart w:id="172" w:name="_Toc394577538"/>
      <w:bookmarkStart w:id="173" w:name="_Toc394577326"/>
      <w:r>
        <w:rPr>
          <w:rFonts w:hint="eastAsia" w:ascii="黑体" w:hAnsi="Times New Roman" w:eastAsia="黑体" w:cs="Times New Roman"/>
          <w:bCs/>
          <w:kern w:val="44"/>
          <w:sz w:val="30"/>
          <w:szCs w:val="30"/>
          <w:lang w:val="zh-CN" w:eastAsia="zh-CN"/>
        </w:rPr>
        <w:t>结    论</w:t>
      </w:r>
      <w:bookmarkEnd w:id="171"/>
      <w:bookmarkEnd w:id="172"/>
      <w:bookmarkEnd w:id="173"/>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结论是理论分析和实验结果的逻辑发展，是整篇毕业设计（论文）的归宿。结论是在理论分析、试验结果的基础上，经过分析、推理、判断、归纳的过程而形成的总观点。结论必须完整、准确、鲜明、并突出与前人不同的新见解。</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书写格式说明：</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标题“结论”选用模板中的样式所定义的“标题1”，再居中；或者手动设置成字体：黑体，居中，字号：小三，1.5倍行距，段后11磅，段前为0。</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结论正文选用模板中的样式所定义的“正文”，每段落首行缩进2字；或者手动设置成每段落首行缩进2字，字体：宋体，字号：小四，行距：多倍行距 1.25，间距：段前、段后均为0行。</w:t>
      </w: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keepNext/>
        <w:keepLines/>
        <w:spacing w:after="220" w:line="360" w:lineRule="auto"/>
        <w:jc w:val="center"/>
        <w:outlineLvl w:val="0"/>
        <w:rPr>
          <w:rFonts w:ascii="黑体" w:hAnsi="Times New Roman" w:eastAsia="黑体" w:cs="Times New Roman"/>
          <w:bCs/>
          <w:kern w:val="44"/>
          <w:sz w:val="30"/>
          <w:szCs w:val="30"/>
          <w:lang w:val="zh-CN" w:eastAsia="zh-CN"/>
        </w:rPr>
      </w:pPr>
      <w:r>
        <w:rPr>
          <w:rFonts w:ascii="黑体" w:hAnsi="Times New Roman" w:eastAsia="黑体" w:cs="Times New Roman"/>
          <w:bCs/>
          <w:kern w:val="44"/>
          <w:sz w:val="30"/>
          <w:szCs w:val="30"/>
          <w:lang w:val="zh-CN" w:eastAsia="zh-CN"/>
        </w:rPr>
        <w:br w:type="page"/>
      </w:r>
      <w:bookmarkStart w:id="174" w:name="_Toc394577539"/>
      <w:bookmarkStart w:id="175" w:name="_Toc394577327"/>
      <w:bookmarkStart w:id="176" w:name="_Toc397346413"/>
      <w:r>
        <w:rPr>
          <w:rFonts w:hint="eastAsia" w:ascii="黑体" w:hAnsi="Times New Roman" w:eastAsia="黑体" w:cs="Times New Roman"/>
          <w:bCs/>
          <w:kern w:val="44"/>
          <w:sz w:val="30"/>
          <w:szCs w:val="30"/>
          <w:lang w:val="zh-CN" w:eastAsia="zh-CN"/>
        </w:rPr>
        <w:t>参 考 文 献</w:t>
      </w:r>
      <w:bookmarkEnd w:id="174"/>
      <w:bookmarkEnd w:id="175"/>
      <w:bookmarkEnd w:id="176"/>
    </w:p>
    <w:p>
      <w:pPr>
        <w:spacing w:line="300" w:lineRule="auto"/>
        <w:ind w:firstLine="420" w:firstLineChars="200"/>
        <w:rPr>
          <w:rFonts w:ascii="宋体" w:hAnsi="宋体" w:eastAsia="宋体" w:cs="Times New Roman"/>
          <w:szCs w:val="21"/>
        </w:rPr>
      </w:pPr>
      <w:r>
        <w:rPr>
          <w:rFonts w:hint="eastAsia" w:ascii="宋体" w:hAnsi="宋体" w:eastAsia="宋体" w:cs="Times New Roman"/>
          <w:szCs w:val="21"/>
        </w:rPr>
        <w:t>标题“参考文献”不可省略，选用模板中的样式所定义的“标题1”，然后居中，或者手动设置成字体：黑体，居中，字号：小三，1.5倍行距，段后11磅，段前为0。</w:t>
      </w:r>
    </w:p>
    <w:p>
      <w:pPr>
        <w:spacing w:line="300" w:lineRule="auto"/>
        <w:ind w:firstLine="420" w:firstLineChars="200"/>
        <w:rPr>
          <w:rFonts w:ascii="宋体" w:hAnsi="宋体" w:eastAsia="宋体" w:cs="Times New Roman"/>
          <w:szCs w:val="21"/>
        </w:rPr>
      </w:pPr>
      <w:r>
        <w:rPr>
          <w:rFonts w:hint="eastAsia" w:ascii="宋体" w:hAnsi="宋体" w:eastAsia="宋体" w:cs="Times New Roman"/>
          <w:szCs w:val="21"/>
        </w:rPr>
        <w:t>参考文献内容设置成字体：宋体，字号：五号，多倍行距1.25，段前、段后均为0，取消网格对齐选项。</w:t>
      </w:r>
    </w:p>
    <w:p>
      <w:pPr>
        <w:spacing w:line="300" w:lineRule="auto"/>
        <w:ind w:firstLine="420" w:firstLineChars="200"/>
        <w:rPr>
          <w:rFonts w:ascii="宋体" w:hAnsi="宋体" w:eastAsia="宋体" w:cs="Times New Roman"/>
          <w:szCs w:val="21"/>
        </w:rPr>
      </w:pPr>
      <w:r>
        <w:rPr>
          <w:rFonts w:hint="eastAsia" w:ascii="宋体" w:hAnsi="宋体" w:eastAsia="宋体" w:cs="Times New Roman"/>
          <w:szCs w:val="21"/>
        </w:rPr>
        <w:t>参考文献的著录，按毕业设计（论文）中引用顺序排列。</w:t>
      </w:r>
    </w:p>
    <w:p>
      <w:pPr>
        <w:spacing w:line="300" w:lineRule="auto"/>
        <w:ind w:firstLine="420" w:firstLineChars="200"/>
        <w:rPr>
          <w:rFonts w:ascii="宋体" w:hAnsi="宋体" w:eastAsia="宋体" w:cs="Times New Roman"/>
          <w:szCs w:val="21"/>
        </w:rPr>
      </w:pPr>
      <w:r>
        <w:rPr>
          <w:rFonts w:hint="eastAsia" w:ascii="宋体" w:hAnsi="宋体" w:eastAsia="宋体" w:cs="Times New Roman"/>
          <w:szCs w:val="21"/>
        </w:rPr>
        <w:t>参考文献类型:专著</w:t>
      </w:r>
      <w:bookmarkStart w:id="177" w:name="_Hlk523750065"/>
      <w:r>
        <w:rPr>
          <w:rFonts w:hint="eastAsia" w:ascii="宋体" w:hAnsi="宋体" w:eastAsia="宋体" w:cs="Times New Roman"/>
          <w:szCs w:val="21"/>
        </w:rPr>
        <w:t>[M]</w:t>
      </w:r>
      <w:bookmarkEnd w:id="177"/>
      <w:r>
        <w:rPr>
          <w:rFonts w:hint="eastAsia" w:ascii="宋体" w:hAnsi="宋体" w:eastAsia="宋体" w:cs="Times New Roman"/>
          <w:szCs w:val="21"/>
        </w:rPr>
        <w:t>，会议论文集[C]，报纸文章[N]，期刊文章[J]，学位论文[D]，报告[R]，标准[S]，专利</w:t>
      </w:r>
      <w:bookmarkStart w:id="178" w:name="_Hlk523750151"/>
      <w:r>
        <w:rPr>
          <w:rFonts w:hint="eastAsia" w:ascii="宋体" w:hAnsi="宋体" w:eastAsia="宋体" w:cs="Times New Roman"/>
          <w:szCs w:val="21"/>
        </w:rPr>
        <w:t>[P]</w:t>
      </w:r>
      <w:bookmarkEnd w:id="178"/>
      <w:r>
        <w:rPr>
          <w:rFonts w:hint="eastAsia" w:ascii="宋体" w:hAnsi="宋体" w:eastAsia="宋体" w:cs="Times New Roman"/>
          <w:szCs w:val="21"/>
        </w:rPr>
        <w:t>,论文集中的析出文献[A]。</w:t>
      </w:r>
    </w:p>
    <w:p>
      <w:pPr>
        <w:spacing w:line="300" w:lineRule="auto"/>
        <w:ind w:firstLine="420" w:firstLineChars="200"/>
        <w:rPr>
          <w:rFonts w:ascii="宋体" w:hAnsi="宋体" w:eastAsia="宋体" w:cs="Times New Roman"/>
          <w:szCs w:val="21"/>
        </w:rPr>
      </w:pPr>
      <w:r>
        <w:rPr>
          <w:rFonts w:hint="eastAsia" w:ascii="宋体" w:hAnsi="宋体" w:eastAsia="宋体" w:cs="Times New Roman"/>
          <w:szCs w:val="21"/>
        </w:rPr>
        <w:t>参考文献数量10-15篇，其中期刊不少于6篇，并且包含一定数量的外文期刊。</w:t>
      </w:r>
    </w:p>
    <w:p>
      <w:pPr>
        <w:spacing w:line="300" w:lineRule="auto"/>
        <w:ind w:firstLine="420" w:firstLineChars="200"/>
        <w:rPr>
          <w:rFonts w:ascii="宋体" w:hAnsi="宋体" w:eastAsia="宋体" w:cs="Times New Roman"/>
          <w:szCs w:val="21"/>
        </w:rPr>
      </w:pPr>
      <w:r>
        <w:rPr>
          <w:rFonts w:hint="eastAsia" w:ascii="宋体" w:hAnsi="宋体" w:eastAsia="宋体" w:cs="Times New Roman"/>
          <w:szCs w:val="21"/>
        </w:rPr>
        <w:t>示例如下：</w:t>
      </w:r>
    </w:p>
    <w:p>
      <w:pPr>
        <w:spacing w:line="300" w:lineRule="auto"/>
        <w:rPr>
          <w:rFonts w:ascii="宋体" w:hAnsi="宋体" w:eastAsia="宋体" w:cs="Times New Roman"/>
          <w:szCs w:val="21"/>
        </w:rPr>
      </w:pPr>
      <w:r>
        <w:rPr>
          <w:rFonts w:hint="eastAsia" w:ascii="宋体" w:hAnsi="宋体" w:eastAsia="宋体" w:cs="Times New Roman"/>
          <w:szCs w:val="21"/>
        </w:rPr>
        <w:t>[1] 薛华成.管理信息系统[</w:t>
      </w:r>
      <w:r>
        <w:rPr>
          <w:rFonts w:ascii="宋体" w:hAnsi="宋体" w:eastAsia="宋体" w:cs="Times New Roman"/>
          <w:szCs w:val="21"/>
        </w:rPr>
        <w:t>M]</w:t>
      </w:r>
      <w:r>
        <w:rPr>
          <w:rFonts w:hint="eastAsia" w:ascii="宋体" w:hAnsi="宋体" w:eastAsia="宋体" w:cs="Times New Roman"/>
          <w:szCs w:val="21"/>
        </w:rPr>
        <w:t>.北京:清华大学出版社,1993.</w:t>
      </w:r>
    </w:p>
    <w:p>
      <w:pPr>
        <w:spacing w:line="300" w:lineRule="auto"/>
        <w:rPr>
          <w:rFonts w:ascii="宋体" w:hAnsi="宋体" w:eastAsia="宋体" w:cs="Times New Roman"/>
          <w:szCs w:val="21"/>
        </w:rPr>
      </w:pPr>
      <w:r>
        <w:rPr>
          <w:rFonts w:hint="eastAsia" w:ascii="宋体" w:hAnsi="宋体" w:eastAsia="宋体" w:cs="Times New Roman"/>
          <w:szCs w:val="21"/>
        </w:rPr>
        <w:t>[2] 霍斯尼 R K著.李庆龙译.谷物科学与工艺学原理</w:t>
      </w:r>
      <w:r>
        <w:rPr>
          <w:rFonts w:ascii="宋体" w:hAnsi="宋体" w:eastAsia="宋体" w:cs="Times New Roman"/>
          <w:szCs w:val="21"/>
        </w:rPr>
        <w:t>[M]</w:t>
      </w:r>
      <w:r>
        <w:rPr>
          <w:rFonts w:hint="eastAsia" w:ascii="宋体" w:hAnsi="宋体" w:eastAsia="宋体" w:cs="Times New Roman"/>
          <w:szCs w:val="21"/>
        </w:rPr>
        <w:t>.北京:中国食品出版社,1989.</w:t>
      </w:r>
    </w:p>
    <w:p>
      <w:pPr>
        <w:spacing w:line="300" w:lineRule="auto"/>
        <w:rPr>
          <w:rFonts w:ascii="宋体" w:hAnsi="宋体" w:eastAsia="宋体" w:cs="Times New Roman"/>
          <w:szCs w:val="21"/>
        </w:rPr>
      </w:pPr>
      <w:r>
        <w:rPr>
          <w:rFonts w:ascii="宋体" w:hAnsi="宋体" w:eastAsia="宋体" w:cs="Times New Roman"/>
          <w:szCs w:val="21"/>
        </w:rPr>
        <w:t>[3] Borko H, Bernier C L.Indexing concepts and methods[M].New York: Academic Pr.,1978.</w:t>
      </w:r>
    </w:p>
    <w:p>
      <w:pPr>
        <w:spacing w:line="300" w:lineRule="auto"/>
        <w:rPr>
          <w:rFonts w:ascii="宋体" w:hAnsi="宋体" w:eastAsia="宋体" w:cs="Times New Roman"/>
          <w:szCs w:val="21"/>
        </w:rPr>
      </w:pPr>
      <w:r>
        <w:rPr>
          <w:rFonts w:hint="eastAsia" w:ascii="宋体" w:hAnsi="宋体" w:eastAsia="宋体" w:cs="Times New Roman"/>
          <w:szCs w:val="21"/>
        </w:rPr>
        <w:t>[4] 徐滨士,欧忠文,马世宁等.纳米表面工程</w:t>
      </w:r>
      <w:r>
        <w:rPr>
          <w:rFonts w:ascii="宋体" w:hAnsi="宋体" w:eastAsia="宋体" w:cs="Times New Roman"/>
          <w:szCs w:val="21"/>
        </w:rPr>
        <w:t>[J]</w:t>
      </w:r>
      <w:r>
        <w:rPr>
          <w:rFonts w:hint="eastAsia" w:ascii="宋体" w:hAnsi="宋体" w:eastAsia="宋体" w:cs="Times New Roman"/>
          <w:szCs w:val="21"/>
        </w:rPr>
        <w:t>.中国机械工程,2000,11(6):707-712.</w:t>
      </w:r>
    </w:p>
    <w:p>
      <w:pPr>
        <w:spacing w:line="300" w:lineRule="auto"/>
        <w:rPr>
          <w:rFonts w:ascii="宋体" w:hAnsi="宋体" w:eastAsia="宋体" w:cs="Times New Roman"/>
          <w:szCs w:val="21"/>
        </w:rPr>
      </w:pPr>
      <w:r>
        <w:rPr>
          <w:rFonts w:ascii="宋体" w:hAnsi="宋体" w:eastAsia="宋体" w:cs="Times New Roman"/>
          <w:szCs w:val="21"/>
        </w:rPr>
        <w:t>[5] Kuehnlw M R, Peeken H, Troeder C et al. The Toroidal Drive[J]. Mechanical Engineering, 1981, 103 (2)</w:t>
      </w:r>
      <w:r>
        <w:rPr>
          <w:rFonts w:hint="eastAsia" w:ascii="宋体" w:hAnsi="宋体" w:eastAsia="宋体" w:cs="Times New Roman"/>
          <w:szCs w:val="21"/>
        </w:rPr>
        <w:t>:</w:t>
      </w:r>
      <w:r>
        <w:rPr>
          <w:rFonts w:ascii="宋体" w:hAnsi="宋体" w:eastAsia="宋体" w:cs="Times New Roman"/>
          <w:szCs w:val="21"/>
        </w:rPr>
        <w:t>32-39.</w:t>
      </w:r>
    </w:p>
    <w:p>
      <w:pPr>
        <w:spacing w:line="300" w:lineRule="auto"/>
        <w:rPr>
          <w:rFonts w:ascii="宋体" w:hAnsi="宋体" w:eastAsia="宋体" w:cs="Times New Roman"/>
          <w:szCs w:val="21"/>
        </w:rPr>
      </w:pPr>
      <w:r>
        <w:rPr>
          <w:rFonts w:hint="eastAsia" w:ascii="宋体" w:hAnsi="宋体" w:eastAsia="宋体" w:cs="Times New Roman"/>
          <w:szCs w:val="21"/>
        </w:rPr>
        <w:t>[6] 惠梦君,吴德海,柳葆凯等.奥氏体—贝氏体球铁的发展</w:t>
      </w:r>
      <w:r>
        <w:rPr>
          <w:rFonts w:ascii="宋体" w:hAnsi="宋体" w:eastAsia="宋体" w:cs="Times New Roman"/>
          <w:szCs w:val="21"/>
        </w:rPr>
        <w:t>[C]</w:t>
      </w:r>
      <w:r>
        <w:rPr>
          <w:rFonts w:hint="eastAsia" w:ascii="宋体" w:hAnsi="宋体" w:eastAsia="宋体" w:cs="Times New Roman"/>
          <w:szCs w:val="21"/>
        </w:rPr>
        <w:t>.全国铸造学会奥氏体—贝氏体球铁专业学术会议,武汉,1986.</w:t>
      </w:r>
    </w:p>
    <w:p>
      <w:pPr>
        <w:spacing w:line="300" w:lineRule="auto"/>
        <w:rPr>
          <w:rFonts w:ascii="宋体" w:hAnsi="宋体" w:eastAsia="宋体" w:cs="Times New Roman"/>
          <w:szCs w:val="21"/>
        </w:rPr>
      </w:pPr>
      <w:r>
        <w:rPr>
          <w:rFonts w:ascii="宋体" w:hAnsi="宋体" w:eastAsia="宋体" w:cs="Times New Roman"/>
          <w:szCs w:val="21"/>
        </w:rPr>
        <w:t>[7] Rosenthall E M,ed.Proceedings of the fifth Canadian Mathematical Congress[C],Univ. of Montreal,1961.Toronto:Univ. of Toronto Pr.,1963:23-29</w:t>
      </w:r>
    </w:p>
    <w:p>
      <w:pPr>
        <w:spacing w:line="300" w:lineRule="auto"/>
        <w:rPr>
          <w:rFonts w:ascii="宋体" w:hAnsi="宋体" w:eastAsia="宋体" w:cs="Times New Roman"/>
          <w:szCs w:val="21"/>
        </w:rPr>
      </w:pPr>
      <w:r>
        <w:rPr>
          <w:rFonts w:hint="eastAsia" w:ascii="宋体" w:hAnsi="宋体" w:eastAsia="宋体" w:cs="Times New Roman"/>
          <w:szCs w:val="21"/>
        </w:rPr>
        <w:t>[8] 黄蕴慧.国际矿物学研究的动向</w:t>
      </w:r>
      <w:bookmarkStart w:id="179" w:name="_Hlk523753971"/>
      <w:r>
        <w:rPr>
          <w:rFonts w:ascii="宋体" w:hAnsi="宋体" w:eastAsia="宋体" w:cs="Times New Roman"/>
          <w:szCs w:val="21"/>
        </w:rPr>
        <w:t>[A]</w:t>
      </w:r>
      <w:bookmarkEnd w:id="179"/>
      <w:r>
        <w:rPr>
          <w:rFonts w:hint="eastAsia" w:ascii="宋体" w:hAnsi="宋体" w:eastAsia="宋体" w:cs="Times New Roman"/>
          <w:szCs w:val="21"/>
        </w:rPr>
        <w:t>.见:程裕淇编.世界地质科技发展动向.北京:地质出版社,1982:38-39.</w:t>
      </w:r>
    </w:p>
    <w:p>
      <w:pPr>
        <w:spacing w:line="300" w:lineRule="auto"/>
        <w:rPr>
          <w:rFonts w:ascii="宋体" w:hAnsi="宋体" w:eastAsia="宋体" w:cs="Times New Roman"/>
          <w:szCs w:val="21"/>
        </w:rPr>
      </w:pPr>
      <w:r>
        <w:rPr>
          <w:rFonts w:hint="eastAsia" w:ascii="宋体" w:hAnsi="宋体" w:eastAsia="宋体" w:cs="Times New Roman"/>
          <w:szCs w:val="21"/>
        </w:rPr>
        <w:t xml:space="preserve">[9] </w:t>
      </w:r>
      <w:bookmarkStart w:id="180" w:name="OLE_LINK1"/>
      <w:bookmarkStart w:id="181" w:name="OLE_LINK2"/>
      <w:r>
        <w:rPr>
          <w:rFonts w:hint="eastAsia" w:ascii="宋体" w:hAnsi="宋体" w:eastAsia="宋体" w:cs="Times New Roman"/>
          <w:szCs w:val="21"/>
        </w:rPr>
        <w:t>Buseck P R,Nord G L, Veblen D R.Subsolidus phenomena in pyroxenes</w:t>
      </w:r>
      <w:r>
        <w:rPr>
          <w:rFonts w:ascii="宋体" w:hAnsi="宋体" w:eastAsia="宋体" w:cs="Times New Roman"/>
          <w:szCs w:val="21"/>
        </w:rPr>
        <w:t>[A]</w:t>
      </w:r>
      <w:r>
        <w:rPr>
          <w:rFonts w:hint="eastAsia" w:ascii="宋体" w:hAnsi="宋体" w:eastAsia="宋体" w:cs="Times New Roman"/>
          <w:szCs w:val="21"/>
        </w:rPr>
        <w:t>.In: Prewitt C T, ed. Reviews in mineralogy,pyroxenes v.7. [s.l.]: Mineralogical Society of America,1980: 117-211.</w:t>
      </w:r>
    </w:p>
    <w:bookmarkEnd w:id="180"/>
    <w:bookmarkEnd w:id="181"/>
    <w:p>
      <w:pPr>
        <w:spacing w:line="300" w:lineRule="auto"/>
        <w:rPr>
          <w:rFonts w:ascii="宋体" w:hAnsi="宋体" w:eastAsia="宋体" w:cs="Times New Roman"/>
          <w:szCs w:val="21"/>
        </w:rPr>
      </w:pPr>
      <w:r>
        <w:rPr>
          <w:rFonts w:hint="eastAsia" w:ascii="宋体" w:hAnsi="宋体" w:eastAsia="宋体" w:cs="Times New Roman"/>
          <w:szCs w:val="21"/>
        </w:rPr>
        <w:t>[10] 金波.采用并联型液压系统的水轮机调速器控制系统研究:(博士学位论文)</w:t>
      </w:r>
      <w:r>
        <w:rPr>
          <w:rFonts w:ascii="宋体" w:hAnsi="宋体" w:eastAsia="宋体" w:cs="Times New Roman"/>
          <w:szCs w:val="21"/>
        </w:rPr>
        <w:t>[D]</w:t>
      </w:r>
      <w:r>
        <w:rPr>
          <w:rFonts w:hint="eastAsia" w:ascii="宋体" w:hAnsi="宋体" w:eastAsia="宋体" w:cs="Times New Roman"/>
          <w:szCs w:val="21"/>
        </w:rPr>
        <w:t>.杭州:浙江大学,1998.</w:t>
      </w:r>
    </w:p>
    <w:p>
      <w:pPr>
        <w:spacing w:line="300" w:lineRule="auto"/>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rPr>
        <w:t>1</w:t>
      </w:r>
      <w:r>
        <w:rPr>
          <w:rFonts w:ascii="宋体" w:hAnsi="宋体" w:eastAsia="宋体" w:cs="Times New Roman"/>
          <w:szCs w:val="21"/>
        </w:rPr>
        <w:t>] Cairns R B.Infared spectroscopic studies on solid oxygen:[dissertation]</w:t>
      </w:r>
      <w:r>
        <w:rPr>
          <w:rFonts w:ascii="Times New Roman" w:hAnsi="Times New Roman" w:eastAsia="宋体" w:cs="Times New Roman"/>
          <w:szCs w:val="24"/>
        </w:rPr>
        <w:t xml:space="preserve"> </w:t>
      </w:r>
      <w:r>
        <w:rPr>
          <w:rFonts w:ascii="宋体" w:hAnsi="宋体" w:eastAsia="宋体" w:cs="Times New Roman"/>
          <w:szCs w:val="21"/>
        </w:rPr>
        <w:t>[D].Berkeley: Univ.</w:t>
      </w:r>
      <w:r>
        <w:rPr>
          <w:rFonts w:hint="eastAsia" w:ascii="宋体" w:hAnsi="宋体" w:eastAsia="宋体" w:cs="Times New Roman"/>
          <w:szCs w:val="21"/>
        </w:rPr>
        <w:t xml:space="preserve"> </w:t>
      </w:r>
      <w:r>
        <w:rPr>
          <w:rFonts w:ascii="宋体" w:hAnsi="宋体" w:eastAsia="宋体" w:cs="Times New Roman"/>
          <w:szCs w:val="21"/>
        </w:rPr>
        <w:t>of California,1965.</w:t>
      </w:r>
    </w:p>
    <w:p>
      <w:pPr>
        <w:spacing w:line="300" w:lineRule="auto"/>
        <w:rPr>
          <w:rFonts w:ascii="宋体" w:hAnsi="宋体" w:eastAsia="宋体" w:cs="Times New Roman"/>
          <w:szCs w:val="21"/>
        </w:rPr>
      </w:pPr>
      <w:r>
        <w:rPr>
          <w:rFonts w:hint="eastAsia" w:ascii="宋体" w:hAnsi="宋体" w:eastAsia="宋体" w:cs="Times New Roman"/>
          <w:szCs w:val="21"/>
        </w:rPr>
        <w:t>[12] 张楠.专利题名</w:t>
      </w:r>
      <w:r>
        <w:rPr>
          <w:rFonts w:ascii="宋体" w:hAnsi="宋体" w:eastAsia="宋体" w:cs="Times New Roman"/>
          <w:szCs w:val="21"/>
        </w:rPr>
        <w:t>[P]</w:t>
      </w:r>
      <w:r>
        <w:rPr>
          <w:rFonts w:hint="eastAsia" w:ascii="宋体" w:hAnsi="宋体" w:eastAsia="宋体" w:cs="Times New Roman"/>
          <w:szCs w:val="21"/>
        </w:rPr>
        <w:t>.中国,专利文献种类,专利号.2002.</w:t>
      </w:r>
    </w:p>
    <w:p>
      <w:pPr>
        <w:spacing w:line="300" w:lineRule="auto"/>
        <w:rPr>
          <w:rFonts w:ascii="宋体" w:hAnsi="宋体" w:eastAsia="宋体" w:cs="Times New Roman"/>
          <w:szCs w:val="21"/>
        </w:rPr>
      </w:pPr>
      <w:r>
        <w:rPr>
          <w:rFonts w:hint="eastAsia" w:ascii="宋体" w:hAnsi="宋体" w:eastAsia="宋体" w:cs="Times New Roman"/>
          <w:szCs w:val="21"/>
        </w:rPr>
        <w:t>[13] 书写格式详见2.4.3</w:t>
      </w:r>
    </w:p>
    <w:p>
      <w:pPr>
        <w:spacing w:line="300" w:lineRule="auto"/>
        <w:rPr>
          <w:rFonts w:ascii="宋体" w:hAnsi="宋体" w:eastAsia="宋体" w:cs="Times New Roman"/>
          <w:szCs w:val="21"/>
        </w:rPr>
      </w:pPr>
    </w:p>
    <w:p>
      <w:pPr>
        <w:spacing w:line="300" w:lineRule="auto"/>
        <w:rPr>
          <w:rFonts w:ascii="Times New Roman" w:hAnsi="Times New Roman" w:eastAsia="宋体" w:cs="Times New Roman"/>
          <w:sz w:val="24"/>
          <w:szCs w:val="24"/>
        </w:rPr>
      </w:pPr>
    </w:p>
    <w:p>
      <w:pPr>
        <w:spacing w:line="300" w:lineRule="auto"/>
        <w:ind w:firstLine="600" w:firstLineChars="200"/>
        <w:jc w:val="left"/>
        <w:rPr>
          <w:rFonts w:ascii="宋体" w:hAnsi="宋体" w:eastAsia="宋体" w:cs="Times New Roman"/>
          <w:sz w:val="24"/>
          <w:szCs w:val="24"/>
        </w:rPr>
      </w:pPr>
      <w:r>
        <w:rPr>
          <w:rFonts w:ascii="黑体" w:hAnsi="Times New Roman" w:eastAsia="黑体" w:cs="Times New Roman"/>
          <w:bCs/>
          <w:kern w:val="44"/>
          <w:sz w:val="30"/>
          <w:szCs w:val="30"/>
          <w:lang w:val="zh-CN" w:eastAsia="zh-CN"/>
        </w:rPr>
        <w:br w:type="page"/>
      </w:r>
    </w:p>
    <w:p>
      <w:pPr>
        <w:keepNext/>
        <w:keepLines/>
        <w:spacing w:after="220" w:line="360" w:lineRule="auto"/>
        <w:jc w:val="center"/>
        <w:outlineLvl w:val="0"/>
        <w:rPr>
          <w:rFonts w:ascii="黑体" w:hAnsi="Times New Roman" w:eastAsia="黑体" w:cs="Times New Roman"/>
          <w:bCs/>
          <w:kern w:val="44"/>
          <w:sz w:val="30"/>
          <w:szCs w:val="30"/>
          <w:lang w:val="zh-CN" w:eastAsia="zh-CN"/>
        </w:rPr>
      </w:pPr>
      <w:r>
        <w:rPr>
          <w:rFonts w:hint="eastAsia" w:ascii="黑体" w:hAnsi="Times New Roman" w:eastAsia="黑体" w:cs="Times New Roman"/>
          <w:bCs/>
          <w:kern w:val="44"/>
          <w:sz w:val="30"/>
          <w:szCs w:val="30"/>
          <w:lang w:val="zh-CN" w:eastAsia="zh-CN"/>
        </w:rPr>
        <w:t>致    谢</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毕业设计（论文）中不得书写与论文工作无关的人和事，致谢内容要实事求是。</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一同工作的同志对本研究所做的贡献应在论文中做明确的说明并表示谢意。</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这部分内容不可省略。</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书写格式说明：</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标题“致谢”选用模板中的样式所定义的“标题1”，再居中；或者手动设置成字体：黑体，居中，字号：小三，1.5倍行距，段后11磅，段前为0。</w:t>
      </w:r>
    </w:p>
    <w:p>
      <w:pPr>
        <w:spacing w:line="30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致谢正文选用模板中的样式所定义的“正文”，每段落首行缩进2字；或者手动设置成每段落首行缩进2字，字体：宋体，字号：小四，行距：多倍行距 1.25，间距：段前、段后均为0行。</w:t>
      </w:r>
    </w:p>
    <w:p>
      <w:pPr>
        <w:spacing w:line="300" w:lineRule="auto"/>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60" w:lineRule="auto"/>
        <w:ind w:firstLine="480" w:firstLineChars="200"/>
        <w:rPr>
          <w:rFonts w:ascii="Times New Roman" w:hAnsi="Times New Roman" w:eastAsia="宋体" w:cs="Times New Roman"/>
          <w:sz w:val="24"/>
          <w:szCs w:val="24"/>
        </w:rPr>
      </w:pPr>
    </w:p>
    <w:bookmarkEnd w:id="0"/>
    <w:p/>
    <w:sectPr>
      <w:footerReference r:id="rId18" w:type="first"/>
      <w:footerReference r:id="rId16" w:type="default"/>
      <w:footerReference r:id="rId17" w:type="even"/>
      <w:pgSz w:w="11906" w:h="16838"/>
      <w:pgMar w:top="1985" w:right="1418" w:bottom="1418" w:left="1418" w:header="1418" w:footer="1134"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新魏">
    <w:altName w:val="宋体"/>
    <w:panose1 w:val="02010800040101010101"/>
    <w:charset w:val="86"/>
    <w:family w:val="auto"/>
    <w:pitch w:val="default"/>
    <w:sig w:usb0="00000000" w:usb1="00000000" w:usb2="00000010" w:usb3="00000000" w:csb0="00040000" w:csb1="0000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0"/>
      </w:rPr>
    </w:pPr>
    <w:r>
      <w:fldChar w:fldCharType="begin"/>
    </w:r>
    <w:r>
      <w:rPr>
        <w:rStyle w:val="20"/>
      </w:rPr>
      <w:instrText xml:space="preserve">PAGE  </w:instrText>
    </w:r>
    <w:r>
      <w:fldChar w:fldCharType="separate"/>
    </w:r>
    <w:r>
      <w:rPr>
        <w:rStyle w:val="20"/>
      </w:rPr>
      <w:t>1</w:t>
    </w:r>
    <w:r>
      <w:fldChar w:fldCharType="end"/>
    </w:r>
  </w:p>
  <w:p>
    <w:pPr>
      <w:pStyle w:val="14"/>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0"/>
      </w:rPr>
    </w:pPr>
    <w:r>
      <w:rPr>
        <w:rStyle w:val="20"/>
        <w:rFonts w:hint="eastAsia"/>
      </w:rPr>
      <w:t>·16·</w:t>
    </w: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宋体" w:hAnsi="宋体"/>
      </w:rPr>
    </w:pPr>
    <w:r>
      <w:rPr>
        <w:rFonts w:ascii="宋体" w:hAnsi="宋体"/>
      </w:rPr>
      <w:t xml:space="preserve">- </w:t>
    </w:r>
    <w:r>
      <w:rPr>
        <w:rFonts w:ascii="宋体" w:hAnsi="宋体"/>
      </w:rPr>
      <w:fldChar w:fldCharType="begin"/>
    </w:r>
    <w:r>
      <w:rPr>
        <w:rFonts w:ascii="宋体" w:hAnsi="宋体"/>
      </w:rPr>
      <w:instrText xml:space="preserve"> PAGE </w:instrText>
    </w:r>
    <w:r>
      <w:rPr>
        <w:rFonts w:ascii="宋体" w:hAnsi="宋体"/>
      </w:rPr>
      <w:fldChar w:fldCharType="separate"/>
    </w:r>
    <w:r>
      <w:rPr>
        <w:rFonts w:ascii="宋体" w:hAnsi="宋体"/>
      </w:rPr>
      <w:t>I</w:t>
    </w:r>
    <w:r>
      <w:rPr>
        <w:rFonts w:ascii="宋体" w:hAnsi="宋体"/>
      </w:rPr>
      <w:fldChar w:fldCharType="end"/>
    </w:r>
    <w:r>
      <w:rPr>
        <w:rFonts w:ascii="宋体" w:hAnsi="宋体"/>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宋体" w:hAnsi="宋体"/>
      </w:rPr>
    </w:pPr>
    <w:r>
      <w:rPr>
        <w:rFonts w:ascii="宋体" w:hAnsi="宋体"/>
      </w:rPr>
      <w:t xml:space="preserve">- </w:t>
    </w:r>
    <w:r>
      <w:rPr>
        <w:rFonts w:ascii="宋体" w:hAnsi="宋体"/>
      </w:rPr>
      <w:fldChar w:fldCharType="begin"/>
    </w:r>
    <w:r>
      <w:rPr>
        <w:rFonts w:ascii="宋体" w:hAnsi="宋体"/>
      </w:rPr>
      <w:instrText xml:space="preserve"> PAGE </w:instrText>
    </w:r>
    <w:r>
      <w:rPr>
        <w:rFonts w:ascii="宋体" w:hAnsi="宋体"/>
      </w:rPr>
      <w:fldChar w:fldCharType="separate"/>
    </w:r>
    <w:r>
      <w:rPr>
        <w:rFonts w:ascii="宋体" w:hAnsi="宋体"/>
      </w:rPr>
      <w:t>1</w:t>
    </w:r>
    <w:r>
      <w:rPr>
        <w:rFonts w:ascii="宋体" w:hAnsi="宋体"/>
      </w:rPr>
      <w:fldChar w:fldCharType="end"/>
    </w:r>
    <w:r>
      <w:rPr>
        <w:rFonts w:ascii="宋体" w:hAnsi="宋体"/>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宋体" w:hAnsi="宋体"/>
      </w:rPr>
    </w:pPr>
    <w:r>
      <w:rPr>
        <w:rFonts w:ascii="宋体" w:hAnsi="宋体"/>
      </w:rPr>
      <w:t xml:space="preserve">- </w:t>
    </w:r>
    <w:r>
      <w:rPr>
        <w:rFonts w:ascii="宋体" w:hAnsi="宋体"/>
      </w:rPr>
      <w:fldChar w:fldCharType="begin"/>
    </w:r>
    <w:r>
      <w:rPr>
        <w:rFonts w:ascii="宋体" w:hAnsi="宋体"/>
      </w:rPr>
      <w:instrText xml:space="preserve"> PAGE </w:instrText>
    </w:r>
    <w:r>
      <w:rPr>
        <w:rFonts w:ascii="宋体" w:hAnsi="宋体"/>
      </w:rPr>
      <w:fldChar w:fldCharType="separate"/>
    </w:r>
    <w:r>
      <w:rPr>
        <w:rFonts w:ascii="宋体" w:hAnsi="宋体"/>
      </w:rPr>
      <w:t>IV</w:t>
    </w:r>
    <w:r>
      <w:rPr>
        <w:rFonts w:ascii="宋体" w:hAnsi="宋体"/>
      </w:rPr>
      <w:fldChar w:fldCharType="end"/>
    </w:r>
    <w:r>
      <w:rPr>
        <w:rFonts w:ascii="宋体" w:hAnsi="宋体"/>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0"/>
      </w:rPr>
    </w:pPr>
    <w:r>
      <w:rPr>
        <w:rStyle w:val="20"/>
        <w:rFonts w:hint="eastAsia"/>
      </w:rPr>
      <w:t>·</w:t>
    </w:r>
    <w:r>
      <w:fldChar w:fldCharType="begin"/>
    </w:r>
    <w:r>
      <w:rPr>
        <w:rStyle w:val="20"/>
      </w:rPr>
      <w:instrText xml:space="preserve">PAGE  </w:instrText>
    </w:r>
    <w:r>
      <w:fldChar w:fldCharType="separate"/>
    </w:r>
    <w:r>
      <w:rPr>
        <w:rStyle w:val="20"/>
      </w:rPr>
      <w:t>15</w:t>
    </w:r>
    <w:r>
      <w:fldChar w:fldCharType="end"/>
    </w:r>
    <w:r>
      <w:rPr>
        <w:rStyle w:val="20"/>
        <w:rFonts w:hint="eastAsia"/>
      </w:rPr>
      <w:t>·</w:t>
    </w:r>
  </w:p>
  <w:p>
    <w:pPr>
      <w:pStyle w:val="1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0"/>
      </w:rPr>
    </w:pPr>
    <w:r>
      <w:fldChar w:fldCharType="begin"/>
    </w:r>
    <w:r>
      <w:rPr>
        <w:rStyle w:val="20"/>
      </w:rPr>
      <w:instrText xml:space="preserve">PAGE  </w:instrText>
    </w:r>
    <w:r>
      <w:fldChar w:fldCharType="separate"/>
    </w:r>
    <w:r>
      <w:rPr>
        <w:rStyle w:val="20"/>
      </w:rPr>
      <w:t>1</w:t>
    </w:r>
    <w:r>
      <w:fldChar w:fldCharType="end"/>
    </w:r>
  </w:p>
  <w:p>
    <w:pPr>
      <w:pStyle w:val="1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0"/>
      </w:rPr>
    </w:pPr>
    <w:r>
      <w:rPr>
        <w:rStyle w:val="20"/>
        <w:rFonts w:hint="eastAsia"/>
      </w:rPr>
      <w:t>·1·</w:t>
    </w:r>
  </w:p>
  <w:p>
    <w:pPr>
      <w:pStyle w:val="14"/>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0"/>
      </w:rPr>
    </w:pPr>
    <w:r>
      <w:rPr>
        <w:rStyle w:val="20"/>
        <w:rFonts w:hint="eastAsia"/>
      </w:rPr>
      <w:t>·</w:t>
    </w:r>
    <w:r>
      <w:fldChar w:fldCharType="begin"/>
    </w:r>
    <w:r>
      <w:rPr>
        <w:rStyle w:val="20"/>
      </w:rPr>
      <w:instrText xml:space="preserve">PAGE  </w:instrText>
    </w:r>
    <w:r>
      <w:fldChar w:fldCharType="separate"/>
    </w:r>
    <w:r>
      <w:rPr>
        <w:rStyle w:val="20"/>
      </w:rPr>
      <w:t>21</w:t>
    </w:r>
    <w:r>
      <w:fldChar w:fldCharType="end"/>
    </w:r>
    <w:r>
      <w:rPr>
        <w:rStyle w:val="20"/>
        <w:rFonts w:hint="eastAsia"/>
      </w:rPr>
      <w:t>·</w:t>
    </w: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t>SJQU-QR-JW-149(A</w:t>
    </w:r>
    <w:r>
      <w:rPr>
        <w:rFonts w:hint="eastAsia"/>
      </w:rPr>
      <w:t>1</w:t>
    </w:r>
    <w:r>
      <w:t>)</w:t>
    </w:r>
  </w:p>
  <w:p>
    <w:pPr>
      <w:pStyle w:val="15"/>
      <w:rPr>
        <w:sz w:val="21"/>
        <w:szCs w:val="21"/>
      </w:rPr>
    </w:pPr>
    <w:r>
      <w:rPr>
        <w:sz w:val="21"/>
        <w:szCs w:val="21"/>
      </w:rPr>
      <mc:AlternateContent>
        <mc:Choice Requires="wps">
          <w:drawing>
            <wp:anchor distT="0" distB="0" distL="114300" distR="114300" simplePos="0" relativeHeight="251661312" behindDoc="0" locked="0" layoutInCell="1" allowOverlap="1">
              <wp:simplePos x="0" y="0"/>
              <wp:positionH relativeFrom="column">
                <wp:posOffset>2509520</wp:posOffset>
              </wp:positionH>
              <wp:positionV relativeFrom="paragraph">
                <wp:posOffset>-719455</wp:posOffset>
              </wp:positionV>
              <wp:extent cx="3651250" cy="558800"/>
              <wp:effectExtent l="9525" t="9525" r="6350" b="250825"/>
              <wp:wrapNone/>
              <wp:docPr id="10" name="对话气泡: 圆角矩形 9"/>
              <wp:cNvGraphicFramePr/>
              <a:graphic xmlns:a="http://schemas.openxmlformats.org/drawingml/2006/main">
                <a:graphicData uri="http://schemas.microsoft.com/office/word/2010/wordprocessingShape">
                  <wps:wsp>
                    <wps:cNvSpPr>
                      <a:spLocks noChangeArrowheads="1"/>
                    </wps:cNvSpPr>
                    <wps:spPr bwMode="auto">
                      <a:xfrm>
                        <a:off x="0" y="0"/>
                        <a:ext cx="3651250" cy="558800"/>
                      </a:xfrm>
                      <a:prstGeom prst="wedgeRoundRectCallout">
                        <a:avLst>
                          <a:gd name="adj1" fmla="val -39287"/>
                          <a:gd name="adj2" fmla="val 93523"/>
                          <a:gd name="adj3" fmla="val 16667"/>
                        </a:avLst>
                      </a:prstGeom>
                      <a:noFill/>
                      <a:ln w="9525">
                        <a:solidFill>
                          <a:srgbClr val="0000FF"/>
                        </a:solidFill>
                        <a:miter lim="800000"/>
                      </a:ln>
                    </wps:spPr>
                    <wps:txbx>
                      <w:txbxContent>
                        <w:p>
                          <w:pPr>
                            <w:rPr>
                              <w:highlight w:val="yellow"/>
                            </w:rPr>
                          </w:pPr>
                          <w:r>
                            <w:rPr>
                              <w:rFonts w:hint="eastAsia"/>
                              <w:color w:val="000080"/>
                              <w:sz w:val="22"/>
                            </w:rPr>
                            <w:t>注：页眉，居中，宋体，五号，填写内容为学生毕业设计（论文）的题目。</w:t>
                          </w:r>
                          <w:r>
                            <w:rPr>
                              <w:rFonts w:hint="eastAsia"/>
                              <w:color w:val="000080"/>
                              <w:sz w:val="22"/>
                              <w:u w:val="double"/>
                            </w:rPr>
                            <w:t>阅后删除此文本框。</w:t>
                          </w:r>
                        </w:p>
                      </w:txbxContent>
                    </wps:txbx>
                    <wps:bodyPr rot="0" vert="horz" wrap="square" lIns="91440" tIns="45720" rIns="91440" bIns="45720" anchor="t" anchorCtr="0" upright="1">
                      <a:noAutofit/>
                    </wps:bodyPr>
                  </wps:wsp>
                </a:graphicData>
              </a:graphic>
            </wp:anchor>
          </w:drawing>
        </mc:Choice>
        <mc:Fallback>
          <w:pict>
            <v:shape id="对话气泡: 圆角矩形 9" o:spid="_x0000_s1026" o:spt="62" type="#_x0000_t62" style="position:absolute;left:0pt;margin-left:197.6pt;margin-top:-56.65pt;height:44pt;width:287.5pt;z-index:251661312;mso-width-relative:page;mso-height-relative:page;" filled="f" stroked="t" coordsize="21600,21600" o:gfxdata="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YhMo&#10;d9oAAAAMAQAADwAAAAAAAAABACAAAAAiAAAAZHJzL2Rvd25yZXYueG1sUEsBAhQAFAAAAAgAh07i&#10;QBfaIw+SAgAA7QQAAA4AAAAAAAAAAQAgAAAAKQEAAGRycy9lMm9Eb2MueG1sUEsFBgAAAAAGAAYA&#10;WQEAAC0GAAAAAA==&#10;" adj="2314,31001,14400">
              <v:fill on="f" focussize="0,0"/>
              <v:stroke color="#0000FF" miterlimit="8" joinstyle="miter"/>
              <v:imagedata o:title=""/>
              <o:lock v:ext="edit" aspectratio="f"/>
              <v:textbox>
                <w:txbxContent>
                  <w:p>
                    <w:pPr>
                      <w:rPr>
                        <w:highlight w:val="yellow"/>
                      </w:rPr>
                    </w:pPr>
                    <w:r>
                      <w:rPr>
                        <w:rFonts w:hint="eastAsia"/>
                        <w:color w:val="000080"/>
                        <w:sz w:val="22"/>
                      </w:rPr>
                      <w:t>注：页眉，居中，宋体，五号，填写内容为学生毕业设计（论文）的题目。</w:t>
                    </w:r>
                    <w:r>
                      <w:rPr>
                        <w:rFonts w:hint="eastAsia"/>
                        <w:color w:val="000080"/>
                        <w:sz w:val="22"/>
                        <w:u w:val="double"/>
                      </w:rPr>
                      <w:t>阅后删除此文本框。</w:t>
                    </w:r>
                  </w:p>
                </w:txbxContent>
              </v:textbox>
            </v:shape>
          </w:pict>
        </mc:Fallback>
      </mc:AlternateContent>
    </w:r>
    <w:r>
      <w:rPr>
        <w:rFonts w:hint="eastAsia"/>
        <w:sz w:val="21"/>
        <w:szCs w:val="21"/>
      </w:rPr>
      <w:t>毕业设计（论文）题目</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sz w:val="21"/>
        <w:szCs w:val="21"/>
      </w:rPr>
    </w:pPr>
    <w:r>
      <w:rPr>
        <w:sz w:val="21"/>
        <w:szCs w:val="21"/>
      </w:rPr>
      <mc:AlternateContent>
        <mc:Choice Requires="wps">
          <w:drawing>
            <wp:anchor distT="0" distB="0" distL="114300" distR="114300" simplePos="0" relativeHeight="251659264" behindDoc="0" locked="0" layoutInCell="1" allowOverlap="1">
              <wp:simplePos x="0" y="0"/>
              <wp:positionH relativeFrom="column">
                <wp:posOffset>2509520</wp:posOffset>
              </wp:positionH>
              <wp:positionV relativeFrom="paragraph">
                <wp:posOffset>-719455</wp:posOffset>
              </wp:positionV>
              <wp:extent cx="3651250" cy="558800"/>
              <wp:effectExtent l="9525" t="9525" r="6350" b="250825"/>
              <wp:wrapNone/>
              <wp:docPr id="9" name="对话气泡: 圆角矩形 9"/>
              <wp:cNvGraphicFramePr/>
              <a:graphic xmlns:a="http://schemas.openxmlformats.org/drawingml/2006/main">
                <a:graphicData uri="http://schemas.microsoft.com/office/word/2010/wordprocessingShape">
                  <wps:wsp>
                    <wps:cNvSpPr>
                      <a:spLocks noChangeArrowheads="1"/>
                    </wps:cNvSpPr>
                    <wps:spPr bwMode="auto">
                      <a:xfrm>
                        <a:off x="0" y="0"/>
                        <a:ext cx="3651250" cy="558800"/>
                      </a:xfrm>
                      <a:prstGeom prst="wedgeRoundRectCallout">
                        <a:avLst>
                          <a:gd name="adj1" fmla="val -39287"/>
                          <a:gd name="adj2" fmla="val 93523"/>
                          <a:gd name="adj3" fmla="val 16667"/>
                        </a:avLst>
                      </a:prstGeom>
                      <a:noFill/>
                      <a:ln w="9525">
                        <a:solidFill>
                          <a:srgbClr val="0000FF"/>
                        </a:solidFill>
                        <a:miter lim="800000"/>
                      </a:ln>
                    </wps:spPr>
                    <wps:txbx>
                      <w:txbxContent>
                        <w:p>
                          <w:pPr>
                            <w:rPr>
                              <w:highlight w:val="yellow"/>
                            </w:rPr>
                          </w:pPr>
                          <w:r>
                            <w:rPr>
                              <w:rFonts w:hint="eastAsia"/>
                              <w:color w:val="000080"/>
                              <w:sz w:val="22"/>
                            </w:rPr>
                            <w:t>注：页眉，居中，宋体，五号，填写内容为学生毕业设计（论文）的题目。</w:t>
                          </w:r>
                          <w:r>
                            <w:rPr>
                              <w:rFonts w:hint="eastAsia"/>
                              <w:color w:val="000080"/>
                              <w:sz w:val="22"/>
                              <w:u w:val="double"/>
                            </w:rPr>
                            <w:t>阅后删除此文本框。</w:t>
                          </w:r>
                        </w:p>
                      </w:txbxContent>
                    </wps:txbx>
                    <wps:bodyPr rot="0" vert="horz" wrap="square" lIns="91440" tIns="45720" rIns="91440" bIns="45720" anchor="t" anchorCtr="0" upright="1">
                      <a:noAutofit/>
                    </wps:bodyPr>
                  </wps:wsp>
                </a:graphicData>
              </a:graphic>
            </wp:anchor>
          </w:drawing>
        </mc:Choice>
        <mc:Fallback>
          <w:pict>
            <v:shape id="对话气泡: 圆角矩形 9" o:spid="_x0000_s1026" o:spt="62" type="#_x0000_t62" style="position:absolute;left:0pt;margin-left:197.6pt;margin-top:-56.65pt;height:44pt;width:287.5pt;z-index:251659264;mso-width-relative:page;mso-height-relative:page;" filled="f" stroked="t" coordsize="21600,21600" o:gfxdata="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BiEyh3&#10;2gAAAAwBAAAPAAAAAAAAAAEAIAAAACIAAABkcnMvZG93bnJldi54bWxQSwECFAAUAAAACACHTuJA&#10;ALYRn5ECAADsBAAADgAAAAAAAAABACAAAAApAQAAZHJzL2Uyb0RvYy54bWxQSwUGAAAAAAYABgBZ&#10;AQAALAYAAAAA&#10;" adj="2314,31001,14400">
              <v:fill on="f" focussize="0,0"/>
              <v:stroke color="#0000FF" miterlimit="8" joinstyle="miter"/>
              <v:imagedata o:title=""/>
              <o:lock v:ext="edit" aspectratio="f"/>
              <v:textbox>
                <w:txbxContent>
                  <w:p>
                    <w:pPr>
                      <w:rPr>
                        <w:highlight w:val="yellow"/>
                      </w:rPr>
                    </w:pPr>
                    <w:r>
                      <w:rPr>
                        <w:rFonts w:hint="eastAsia"/>
                        <w:color w:val="000080"/>
                        <w:sz w:val="22"/>
                      </w:rPr>
                      <w:t>注：页眉，居中，宋体，五号，填写内容为学生毕业设计（论文）的题目。</w:t>
                    </w:r>
                    <w:r>
                      <w:rPr>
                        <w:rFonts w:hint="eastAsia"/>
                        <w:color w:val="000080"/>
                        <w:sz w:val="22"/>
                        <w:u w:val="double"/>
                      </w:rPr>
                      <w:t>阅后删除此文本框。</w:t>
                    </w:r>
                  </w:p>
                </w:txbxContent>
              </v:textbox>
            </v:shape>
          </w:pict>
        </mc:Fallback>
      </mc:AlternateContent>
    </w:r>
    <w:r>
      <w:rPr>
        <w:rFonts w:hint="eastAsia"/>
        <w:sz w:val="21"/>
        <w:szCs w:val="21"/>
      </w:rPr>
      <w:t>毕业设计（论文）题目</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rFonts w:hint="eastAsia"/>
      </w:rPr>
      <w:t>上海建桥学院本科毕业设计（论文）</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9AE"/>
    <w:rsid w:val="00080783"/>
    <w:rsid w:val="001822EA"/>
    <w:rsid w:val="001C1412"/>
    <w:rsid w:val="001D6DBD"/>
    <w:rsid w:val="00237233"/>
    <w:rsid w:val="002702CA"/>
    <w:rsid w:val="00462B60"/>
    <w:rsid w:val="0059438C"/>
    <w:rsid w:val="005D749C"/>
    <w:rsid w:val="006F481B"/>
    <w:rsid w:val="007152C2"/>
    <w:rsid w:val="00724AEE"/>
    <w:rsid w:val="00732DBA"/>
    <w:rsid w:val="007F147D"/>
    <w:rsid w:val="008767DA"/>
    <w:rsid w:val="008E26F1"/>
    <w:rsid w:val="009E77BC"/>
    <w:rsid w:val="00A907EF"/>
    <w:rsid w:val="00A92BF7"/>
    <w:rsid w:val="00B667FF"/>
    <w:rsid w:val="00B82B11"/>
    <w:rsid w:val="00BB3A71"/>
    <w:rsid w:val="00E3079D"/>
    <w:rsid w:val="00EA674C"/>
    <w:rsid w:val="00EC41F4"/>
    <w:rsid w:val="00EE6F4E"/>
    <w:rsid w:val="00EF39AE"/>
    <w:rsid w:val="00F03E11"/>
    <w:rsid w:val="00F74529"/>
    <w:rsid w:val="00FF2733"/>
    <w:rsid w:val="28C55A99"/>
    <w:rsid w:val="2A885B4E"/>
    <w:rsid w:val="32A428A0"/>
    <w:rsid w:val="692A6F1F"/>
    <w:rsid w:val="6F531EFA"/>
    <w:rsid w:val="74B22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5"/>
    <w:qFormat/>
    <w:uiPriority w:val="0"/>
    <w:pPr>
      <w:keepNext/>
      <w:keepLines/>
      <w:spacing w:after="220" w:line="360" w:lineRule="auto"/>
      <w:jc w:val="left"/>
      <w:outlineLvl w:val="0"/>
    </w:pPr>
    <w:rPr>
      <w:rFonts w:ascii="黑体" w:hAnsi="Times New Roman" w:eastAsia="黑体" w:cs="Times New Roman"/>
      <w:bCs/>
      <w:kern w:val="44"/>
      <w:sz w:val="30"/>
      <w:szCs w:val="30"/>
      <w:lang w:val="zh-CN" w:eastAsia="zh-CN"/>
    </w:rPr>
  </w:style>
  <w:style w:type="paragraph" w:styleId="3">
    <w:name w:val="heading 2"/>
    <w:basedOn w:val="1"/>
    <w:next w:val="1"/>
    <w:link w:val="42"/>
    <w:qFormat/>
    <w:uiPriority w:val="0"/>
    <w:pPr>
      <w:keepNext/>
      <w:keepLines/>
      <w:spacing w:before="120" w:beforeLines="50" w:line="360" w:lineRule="auto"/>
      <w:outlineLvl w:val="1"/>
    </w:pPr>
    <w:rPr>
      <w:rFonts w:ascii="黑体" w:hAnsi="Arial" w:eastAsia="黑体" w:cs="Times New Roman"/>
      <w:bCs/>
      <w:sz w:val="28"/>
      <w:szCs w:val="28"/>
      <w:lang w:val="zh-CN" w:eastAsia="zh-CN"/>
    </w:rPr>
  </w:style>
  <w:style w:type="paragraph" w:styleId="4">
    <w:name w:val="heading 3"/>
    <w:basedOn w:val="1"/>
    <w:next w:val="1"/>
    <w:link w:val="41"/>
    <w:qFormat/>
    <w:uiPriority w:val="0"/>
    <w:pPr>
      <w:keepNext/>
      <w:keepLines/>
      <w:spacing w:before="120" w:beforeLines="50" w:line="360" w:lineRule="auto"/>
      <w:outlineLvl w:val="2"/>
    </w:pPr>
    <w:rPr>
      <w:rFonts w:ascii="黑体" w:hAnsi="Times New Roman" w:eastAsia="黑体" w:cs="Times New Roman"/>
      <w:bCs/>
      <w:sz w:val="24"/>
      <w:szCs w:val="24"/>
      <w:lang w:val="zh-CN" w:eastAsia="zh-CN"/>
    </w:rPr>
  </w:style>
  <w:style w:type="paragraph" w:styleId="5">
    <w:name w:val="heading 4"/>
    <w:basedOn w:val="1"/>
    <w:next w:val="1"/>
    <w:link w:val="29"/>
    <w:qFormat/>
    <w:uiPriority w:val="0"/>
    <w:pPr>
      <w:keepNext/>
      <w:keepLines/>
      <w:widowControl/>
      <w:tabs>
        <w:tab w:val="left" w:pos="377"/>
      </w:tabs>
      <w:spacing w:before="240" w:after="240" w:line="360" w:lineRule="auto"/>
      <w:outlineLvl w:val="3"/>
    </w:pPr>
    <w:rPr>
      <w:rFonts w:ascii="Times New Roman" w:hAnsi="Times New Roman" w:eastAsia="宋体" w:cs="Times New Roman"/>
      <w:bCs/>
      <w:kern w:val="0"/>
      <w:sz w:val="24"/>
      <w:szCs w:val="24"/>
      <w:lang w:val="zh-CN" w:eastAsia="zh-CN"/>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43"/>
    <w:unhideWhenUsed/>
    <w:qFormat/>
    <w:uiPriority w:val="99"/>
    <w:pPr>
      <w:jc w:val="left"/>
    </w:pPr>
    <w:rPr>
      <w:rFonts w:ascii="Times New Roman" w:hAnsi="Times New Roman" w:eastAsia="宋体" w:cs="Times New Roman"/>
      <w:szCs w:val="24"/>
    </w:rPr>
  </w:style>
  <w:style w:type="paragraph" w:styleId="7">
    <w:name w:val="Body Text 3"/>
    <w:basedOn w:val="1"/>
    <w:link w:val="32"/>
    <w:qFormat/>
    <w:uiPriority w:val="0"/>
    <w:pPr>
      <w:spacing w:after="120"/>
    </w:pPr>
    <w:rPr>
      <w:sz w:val="16"/>
      <w:szCs w:val="16"/>
    </w:rPr>
  </w:style>
  <w:style w:type="paragraph" w:styleId="8">
    <w:name w:val="Closing"/>
    <w:basedOn w:val="1"/>
    <w:link w:val="28"/>
    <w:qFormat/>
    <w:uiPriority w:val="0"/>
    <w:pPr>
      <w:ind w:left="100" w:leftChars="2100"/>
    </w:pPr>
    <w:rPr>
      <w:rFonts w:ascii="黑体" w:eastAsia="黑体"/>
      <w:sz w:val="32"/>
      <w:szCs w:val="32"/>
    </w:rPr>
  </w:style>
  <w:style w:type="paragraph" w:styleId="9">
    <w:name w:val="Body Text"/>
    <w:basedOn w:val="1"/>
    <w:link w:val="34"/>
    <w:uiPriority w:val="0"/>
    <w:pPr>
      <w:spacing w:after="120"/>
    </w:pPr>
    <w:rPr>
      <w:szCs w:val="24"/>
    </w:rPr>
  </w:style>
  <w:style w:type="paragraph" w:styleId="10">
    <w:name w:val="Body Text Indent"/>
    <w:basedOn w:val="1"/>
    <w:link w:val="27"/>
    <w:qFormat/>
    <w:uiPriority w:val="0"/>
    <w:pPr>
      <w:spacing w:after="120"/>
      <w:ind w:left="420" w:leftChars="200"/>
    </w:pPr>
    <w:rPr>
      <w:szCs w:val="24"/>
    </w:rPr>
  </w:style>
  <w:style w:type="paragraph" w:styleId="11">
    <w:name w:val="Plain Text"/>
    <w:basedOn w:val="1"/>
    <w:link w:val="36"/>
    <w:qFormat/>
    <w:uiPriority w:val="0"/>
    <w:rPr>
      <w:rFonts w:ascii="宋体" w:hAnsi="Courier New" w:cs="Courier New"/>
      <w:szCs w:val="21"/>
    </w:rPr>
  </w:style>
  <w:style w:type="paragraph" w:styleId="12">
    <w:name w:val="Body Text Indent 2"/>
    <w:basedOn w:val="1"/>
    <w:link w:val="33"/>
    <w:qFormat/>
    <w:uiPriority w:val="0"/>
    <w:pPr>
      <w:spacing w:after="120" w:line="480" w:lineRule="auto"/>
      <w:ind w:left="420" w:leftChars="200"/>
    </w:pPr>
    <w:rPr>
      <w:szCs w:val="24"/>
    </w:rPr>
  </w:style>
  <w:style w:type="paragraph" w:styleId="13">
    <w:name w:val="Balloon Text"/>
    <w:basedOn w:val="1"/>
    <w:link w:val="39"/>
    <w:qFormat/>
    <w:uiPriority w:val="0"/>
    <w:rPr>
      <w:sz w:val="18"/>
      <w:szCs w:val="18"/>
    </w:rPr>
  </w:style>
  <w:style w:type="paragraph" w:styleId="14">
    <w:name w:val="footer"/>
    <w:basedOn w:val="1"/>
    <w:link w:val="38"/>
    <w:qFormat/>
    <w:uiPriority w:val="99"/>
    <w:pPr>
      <w:tabs>
        <w:tab w:val="center" w:pos="4153"/>
        <w:tab w:val="right" w:pos="8306"/>
      </w:tabs>
      <w:snapToGrid w:val="0"/>
      <w:jc w:val="left"/>
    </w:pPr>
    <w:rPr>
      <w:sz w:val="18"/>
      <w:szCs w:val="18"/>
    </w:rPr>
  </w:style>
  <w:style w:type="paragraph" w:styleId="15">
    <w:name w:val="header"/>
    <w:basedOn w:val="1"/>
    <w:link w:val="31"/>
    <w:qFormat/>
    <w:uiPriority w:val="0"/>
    <w:pPr>
      <w:pBdr>
        <w:bottom w:val="single" w:color="auto" w:sz="6" w:space="1"/>
      </w:pBdr>
      <w:tabs>
        <w:tab w:val="center" w:pos="4153"/>
        <w:tab w:val="right" w:pos="8306"/>
      </w:tabs>
      <w:snapToGrid w:val="0"/>
      <w:jc w:val="center"/>
    </w:pPr>
    <w:rPr>
      <w:sz w:val="18"/>
      <w:szCs w:val="18"/>
    </w:rPr>
  </w:style>
  <w:style w:type="paragraph" w:styleId="16">
    <w:name w:val="HTML Preformatted"/>
    <w:basedOn w:val="1"/>
    <w:link w:val="3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szCs w:val="24"/>
    </w:rPr>
  </w:style>
  <w:style w:type="paragraph" w:styleId="17">
    <w:name w:val="annotation subject"/>
    <w:basedOn w:val="6"/>
    <w:next w:val="6"/>
    <w:link w:val="40"/>
    <w:qFormat/>
    <w:uiPriority w:val="0"/>
    <w:rPr>
      <w:rFonts w:asciiTheme="minorHAnsi" w:hAnsiTheme="minorHAnsi" w:eastAsiaTheme="minorEastAsia" w:cstheme="minorBidi"/>
      <w:b/>
      <w:bCs/>
    </w:rPr>
  </w:style>
  <w:style w:type="character" w:styleId="20">
    <w:name w:val="page number"/>
    <w:basedOn w:val="19"/>
    <w:qFormat/>
    <w:uiPriority w:val="0"/>
  </w:style>
  <w:style w:type="character" w:styleId="21">
    <w:name w:val="Hyperlink"/>
    <w:qFormat/>
    <w:uiPriority w:val="99"/>
    <w:rPr>
      <w:color w:val="0000FF"/>
      <w:u w:val="single"/>
    </w:rPr>
  </w:style>
  <w:style w:type="character" w:styleId="22">
    <w:name w:val="annotation reference"/>
    <w:unhideWhenUsed/>
    <w:qFormat/>
    <w:uiPriority w:val="99"/>
    <w:rPr>
      <w:sz w:val="21"/>
      <w:szCs w:val="21"/>
    </w:rPr>
  </w:style>
  <w:style w:type="character" w:customStyle="1" w:styleId="23">
    <w:name w:val="标题 1 字符"/>
    <w:basedOn w:val="19"/>
    <w:qFormat/>
    <w:uiPriority w:val="9"/>
    <w:rPr>
      <w:b/>
      <w:bCs/>
      <w:kern w:val="44"/>
      <w:sz w:val="44"/>
      <w:szCs w:val="44"/>
    </w:rPr>
  </w:style>
  <w:style w:type="character" w:customStyle="1" w:styleId="24">
    <w:name w:val="标题 2 字符"/>
    <w:basedOn w:val="19"/>
    <w:semiHidden/>
    <w:qFormat/>
    <w:uiPriority w:val="9"/>
    <w:rPr>
      <w:rFonts w:asciiTheme="majorHAnsi" w:hAnsiTheme="majorHAnsi" w:eastAsiaTheme="majorEastAsia" w:cstheme="majorBidi"/>
      <w:b/>
      <w:bCs/>
      <w:sz w:val="32"/>
      <w:szCs w:val="32"/>
    </w:rPr>
  </w:style>
  <w:style w:type="character" w:customStyle="1" w:styleId="25">
    <w:name w:val="标题 3 字符"/>
    <w:basedOn w:val="19"/>
    <w:semiHidden/>
    <w:qFormat/>
    <w:uiPriority w:val="9"/>
    <w:rPr>
      <w:b/>
      <w:bCs/>
      <w:sz w:val="32"/>
      <w:szCs w:val="32"/>
    </w:rPr>
  </w:style>
  <w:style w:type="character" w:customStyle="1" w:styleId="26">
    <w:name w:val="标题 4 字符"/>
    <w:basedOn w:val="19"/>
    <w:semiHidden/>
    <w:qFormat/>
    <w:uiPriority w:val="9"/>
    <w:rPr>
      <w:rFonts w:asciiTheme="majorHAnsi" w:hAnsiTheme="majorHAnsi" w:eastAsiaTheme="majorEastAsia" w:cstheme="majorBidi"/>
      <w:b/>
      <w:bCs/>
      <w:sz w:val="28"/>
      <w:szCs w:val="28"/>
    </w:rPr>
  </w:style>
  <w:style w:type="character" w:customStyle="1" w:styleId="27">
    <w:name w:val="正文文本缩进 字符1"/>
    <w:link w:val="10"/>
    <w:qFormat/>
    <w:uiPriority w:val="0"/>
    <w:rPr>
      <w:szCs w:val="24"/>
    </w:rPr>
  </w:style>
  <w:style w:type="character" w:customStyle="1" w:styleId="28">
    <w:name w:val="结束语 字符1"/>
    <w:link w:val="8"/>
    <w:qFormat/>
    <w:uiPriority w:val="0"/>
    <w:rPr>
      <w:rFonts w:ascii="黑体" w:eastAsia="黑体"/>
      <w:sz w:val="32"/>
      <w:szCs w:val="32"/>
    </w:rPr>
  </w:style>
  <w:style w:type="character" w:customStyle="1" w:styleId="29">
    <w:name w:val="标题 4 字符1"/>
    <w:link w:val="5"/>
    <w:qFormat/>
    <w:uiPriority w:val="0"/>
    <w:rPr>
      <w:rFonts w:ascii="Times New Roman" w:hAnsi="Times New Roman" w:eastAsia="宋体" w:cs="Times New Roman"/>
      <w:bCs/>
      <w:kern w:val="0"/>
      <w:sz w:val="24"/>
      <w:szCs w:val="24"/>
      <w:lang w:val="zh-CN" w:eastAsia="zh-CN"/>
    </w:rPr>
  </w:style>
  <w:style w:type="character" w:customStyle="1" w:styleId="30">
    <w:name w:val="批注文字 Char"/>
    <w:qFormat/>
    <w:uiPriority w:val="99"/>
    <w:rPr>
      <w:kern w:val="2"/>
      <w:sz w:val="21"/>
      <w:szCs w:val="24"/>
    </w:rPr>
  </w:style>
  <w:style w:type="character" w:customStyle="1" w:styleId="31">
    <w:name w:val="页眉 字符1"/>
    <w:link w:val="15"/>
    <w:qFormat/>
    <w:uiPriority w:val="0"/>
    <w:rPr>
      <w:sz w:val="18"/>
      <w:szCs w:val="18"/>
    </w:rPr>
  </w:style>
  <w:style w:type="character" w:customStyle="1" w:styleId="32">
    <w:name w:val="正文文本 3 字符1"/>
    <w:link w:val="7"/>
    <w:qFormat/>
    <w:uiPriority w:val="0"/>
    <w:rPr>
      <w:sz w:val="16"/>
      <w:szCs w:val="16"/>
    </w:rPr>
  </w:style>
  <w:style w:type="character" w:customStyle="1" w:styleId="33">
    <w:name w:val="正文文本缩进 2 字符1"/>
    <w:link w:val="12"/>
    <w:qFormat/>
    <w:uiPriority w:val="0"/>
    <w:rPr>
      <w:szCs w:val="24"/>
    </w:rPr>
  </w:style>
  <w:style w:type="character" w:customStyle="1" w:styleId="34">
    <w:name w:val="正文文本 字符1"/>
    <w:link w:val="9"/>
    <w:qFormat/>
    <w:uiPriority w:val="0"/>
    <w:rPr>
      <w:szCs w:val="24"/>
    </w:rPr>
  </w:style>
  <w:style w:type="character" w:customStyle="1" w:styleId="35">
    <w:name w:val="标题 1 字符1"/>
    <w:link w:val="2"/>
    <w:qFormat/>
    <w:uiPriority w:val="0"/>
    <w:rPr>
      <w:rFonts w:ascii="黑体" w:hAnsi="Times New Roman" w:eastAsia="黑体" w:cs="Times New Roman"/>
      <w:bCs/>
      <w:kern w:val="44"/>
      <w:sz w:val="30"/>
      <w:szCs w:val="30"/>
      <w:lang w:val="zh-CN" w:eastAsia="zh-CN"/>
    </w:rPr>
  </w:style>
  <w:style w:type="character" w:customStyle="1" w:styleId="36">
    <w:name w:val="纯文本 字符1"/>
    <w:link w:val="11"/>
    <w:qFormat/>
    <w:uiPriority w:val="0"/>
    <w:rPr>
      <w:rFonts w:ascii="宋体" w:hAnsi="Courier New" w:cs="Courier New"/>
      <w:szCs w:val="21"/>
    </w:rPr>
  </w:style>
  <w:style w:type="character" w:customStyle="1" w:styleId="37">
    <w:name w:val="HTML 预设格式 字符1"/>
    <w:link w:val="16"/>
    <w:qFormat/>
    <w:uiPriority w:val="0"/>
    <w:rPr>
      <w:rFonts w:ascii="宋体" w:hAnsi="宋体" w:cs="宋体"/>
      <w:sz w:val="24"/>
      <w:szCs w:val="24"/>
    </w:rPr>
  </w:style>
  <w:style w:type="character" w:customStyle="1" w:styleId="38">
    <w:name w:val="页脚 字符1"/>
    <w:link w:val="14"/>
    <w:qFormat/>
    <w:uiPriority w:val="99"/>
    <w:rPr>
      <w:sz w:val="18"/>
      <w:szCs w:val="18"/>
    </w:rPr>
  </w:style>
  <w:style w:type="character" w:customStyle="1" w:styleId="39">
    <w:name w:val="批注框文本 字符1"/>
    <w:link w:val="13"/>
    <w:qFormat/>
    <w:uiPriority w:val="0"/>
    <w:rPr>
      <w:sz w:val="18"/>
      <w:szCs w:val="18"/>
    </w:rPr>
  </w:style>
  <w:style w:type="character" w:customStyle="1" w:styleId="40">
    <w:name w:val="批注主题 字符1"/>
    <w:link w:val="17"/>
    <w:qFormat/>
    <w:uiPriority w:val="0"/>
    <w:rPr>
      <w:b/>
      <w:bCs/>
      <w:szCs w:val="24"/>
    </w:rPr>
  </w:style>
  <w:style w:type="character" w:customStyle="1" w:styleId="41">
    <w:name w:val="标题 3 字符1"/>
    <w:link w:val="4"/>
    <w:qFormat/>
    <w:uiPriority w:val="0"/>
    <w:rPr>
      <w:rFonts w:ascii="黑体" w:hAnsi="Times New Roman" w:eastAsia="黑体" w:cs="Times New Roman"/>
      <w:bCs/>
      <w:sz w:val="24"/>
      <w:szCs w:val="24"/>
      <w:lang w:val="zh-CN" w:eastAsia="zh-CN"/>
    </w:rPr>
  </w:style>
  <w:style w:type="character" w:customStyle="1" w:styleId="42">
    <w:name w:val="标题 2 字符1"/>
    <w:link w:val="3"/>
    <w:qFormat/>
    <w:uiPriority w:val="0"/>
    <w:rPr>
      <w:rFonts w:ascii="黑体" w:hAnsi="Arial" w:eastAsia="黑体" w:cs="Times New Roman"/>
      <w:bCs/>
      <w:sz w:val="28"/>
      <w:szCs w:val="28"/>
      <w:lang w:val="zh-CN" w:eastAsia="zh-CN"/>
    </w:rPr>
  </w:style>
  <w:style w:type="character" w:customStyle="1" w:styleId="43">
    <w:name w:val="批注文字 字符"/>
    <w:basedOn w:val="19"/>
    <w:link w:val="6"/>
    <w:qFormat/>
    <w:uiPriority w:val="99"/>
    <w:rPr>
      <w:rFonts w:ascii="Times New Roman" w:hAnsi="Times New Roman" w:eastAsia="宋体" w:cs="Times New Roman"/>
      <w:szCs w:val="24"/>
    </w:rPr>
  </w:style>
  <w:style w:type="character" w:customStyle="1" w:styleId="44">
    <w:name w:val="批注主题 字符"/>
    <w:basedOn w:val="43"/>
    <w:semiHidden/>
    <w:qFormat/>
    <w:uiPriority w:val="99"/>
    <w:rPr>
      <w:rFonts w:ascii="Times New Roman" w:hAnsi="Times New Roman" w:eastAsia="宋体" w:cs="Times New Roman"/>
      <w:b/>
      <w:bCs/>
      <w:szCs w:val="24"/>
    </w:rPr>
  </w:style>
  <w:style w:type="character" w:customStyle="1" w:styleId="45">
    <w:name w:val="结束语 字符"/>
    <w:basedOn w:val="19"/>
    <w:semiHidden/>
    <w:qFormat/>
    <w:uiPriority w:val="99"/>
  </w:style>
  <w:style w:type="character" w:customStyle="1" w:styleId="46">
    <w:name w:val="正文文本 3 字符"/>
    <w:basedOn w:val="19"/>
    <w:semiHidden/>
    <w:qFormat/>
    <w:uiPriority w:val="99"/>
    <w:rPr>
      <w:sz w:val="16"/>
      <w:szCs w:val="16"/>
    </w:rPr>
  </w:style>
  <w:style w:type="paragraph" w:customStyle="1" w:styleId="47">
    <w:name w:val="正文1"/>
    <w:basedOn w:val="1"/>
    <w:qFormat/>
    <w:uiPriority w:val="0"/>
    <w:pPr>
      <w:ind w:firstLine="420" w:firstLineChars="200"/>
    </w:pPr>
    <w:rPr>
      <w:rFonts w:ascii="Times New Roman" w:hAnsi="Times New Roman" w:eastAsia="宋体" w:cs="Times New Roman"/>
      <w:szCs w:val="20"/>
    </w:rPr>
  </w:style>
  <w:style w:type="character" w:customStyle="1" w:styleId="48">
    <w:name w:val="页眉 字符"/>
    <w:basedOn w:val="19"/>
    <w:semiHidden/>
    <w:qFormat/>
    <w:uiPriority w:val="99"/>
    <w:rPr>
      <w:sz w:val="18"/>
      <w:szCs w:val="18"/>
    </w:rPr>
  </w:style>
  <w:style w:type="character" w:customStyle="1" w:styleId="49">
    <w:name w:val="页脚 字符"/>
    <w:basedOn w:val="19"/>
    <w:semiHidden/>
    <w:qFormat/>
    <w:uiPriority w:val="99"/>
    <w:rPr>
      <w:sz w:val="18"/>
      <w:szCs w:val="18"/>
    </w:rPr>
  </w:style>
  <w:style w:type="character" w:customStyle="1" w:styleId="50">
    <w:name w:val="正文文本 字符"/>
    <w:basedOn w:val="19"/>
    <w:semiHidden/>
    <w:qFormat/>
    <w:uiPriority w:val="99"/>
  </w:style>
  <w:style w:type="character" w:customStyle="1" w:styleId="51">
    <w:name w:val="正文文本缩进 字符"/>
    <w:basedOn w:val="19"/>
    <w:semiHidden/>
    <w:qFormat/>
    <w:uiPriority w:val="99"/>
  </w:style>
  <w:style w:type="paragraph" w:customStyle="1" w:styleId="52">
    <w:name w:val="_Style 47"/>
    <w:basedOn w:val="1"/>
    <w:next w:val="1"/>
    <w:qFormat/>
    <w:uiPriority w:val="39"/>
    <w:pPr>
      <w:widowControl/>
      <w:spacing w:line="300" w:lineRule="auto"/>
    </w:pPr>
    <w:rPr>
      <w:rFonts w:ascii="Times New Roman" w:hAnsi="Times New Roman" w:eastAsia="宋体" w:cs="Times New Roman"/>
      <w:kern w:val="0"/>
      <w:sz w:val="24"/>
      <w:szCs w:val="24"/>
    </w:rPr>
  </w:style>
  <w:style w:type="character" w:customStyle="1" w:styleId="53">
    <w:name w:val="正文文本缩进 2 字符"/>
    <w:basedOn w:val="19"/>
    <w:semiHidden/>
    <w:qFormat/>
    <w:uiPriority w:val="99"/>
  </w:style>
  <w:style w:type="character" w:customStyle="1" w:styleId="54">
    <w:name w:val="纯文本 字符"/>
    <w:basedOn w:val="19"/>
    <w:semiHidden/>
    <w:qFormat/>
    <w:uiPriority w:val="99"/>
    <w:rPr>
      <w:rFonts w:hAnsi="Courier New" w:cs="Courier New" w:asciiTheme="minorEastAsia"/>
    </w:rPr>
  </w:style>
  <w:style w:type="character" w:customStyle="1" w:styleId="55">
    <w:name w:val="批注框文本 字符"/>
    <w:basedOn w:val="19"/>
    <w:semiHidden/>
    <w:qFormat/>
    <w:uiPriority w:val="99"/>
    <w:rPr>
      <w:sz w:val="18"/>
      <w:szCs w:val="18"/>
    </w:rPr>
  </w:style>
  <w:style w:type="character" w:customStyle="1" w:styleId="56">
    <w:name w:val="HTML 预设格式 字符"/>
    <w:basedOn w:val="19"/>
    <w:semiHidden/>
    <w:qFormat/>
    <w:uiPriority w:val="99"/>
    <w:rPr>
      <w:rFonts w:ascii="Courier New" w:hAnsi="Courier New" w:cs="Courier New"/>
      <w:sz w:val="20"/>
      <w:szCs w:val="20"/>
    </w:rPr>
  </w:style>
  <w:style w:type="paragraph" w:customStyle="1" w:styleId="57">
    <w:name w:val="Default"/>
    <w:qFormat/>
    <w:uiPriority w:val="0"/>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customStyle="1" w:styleId="58">
    <w:name w:val="p16"/>
    <w:basedOn w:val="1"/>
    <w:qFormat/>
    <w:uiPriority w:val="0"/>
    <w:pPr>
      <w:widowControl/>
      <w:spacing w:before="100" w:after="100"/>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customXml" Target="../customXml/item1.xml"/><Relationship Id="rId25" Type="http://schemas.openxmlformats.org/officeDocument/2006/relationships/image" Target="media/image5.wmf"/><Relationship Id="rId24" Type="http://schemas.openxmlformats.org/officeDocument/2006/relationships/oleObject" Target="embeddings/oleObject1.bin"/><Relationship Id="rId23" Type="http://schemas.openxmlformats.org/officeDocument/2006/relationships/image" Target="media/image4.png"/><Relationship Id="rId22" Type="http://schemas.openxmlformats.org/officeDocument/2006/relationships/image" Target="media/image3.png"/><Relationship Id="rId21" Type="http://schemas.openxmlformats.org/officeDocument/2006/relationships/image" Target="media/image2.jpe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3C9ACF-5EEE-43F1-9E4A-F4224A970A2B}">
  <ds:schemaRefs/>
</ds:datastoreItem>
</file>

<file path=docProps/app.xml><?xml version="1.0" encoding="utf-8"?>
<Properties xmlns="http://schemas.openxmlformats.org/officeDocument/2006/extended-properties" xmlns:vt="http://schemas.openxmlformats.org/officeDocument/2006/docPropsVTypes">
  <Template>Normal</Template>
  <Company>HP</Company>
  <Pages>27</Pages>
  <Words>2426</Words>
  <Characters>13829</Characters>
  <Lines>115</Lines>
  <Paragraphs>32</Paragraphs>
  <TotalTime>0</TotalTime>
  <ScaleCrop>false</ScaleCrop>
  <LinksUpToDate>false</LinksUpToDate>
  <CharactersWithSpaces>16223</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2019-04-22T01:10:00Z</dcterms:created>
  <dc:creator>黄海平</dc:creator>
  <cp:lastModifiedBy>孙滔韬</cp:lastModifiedBy>
  <cp:lastPrinted>2018-12-05T06:35:00Z</cp:lastPrinted>
  <dcterms:modified xsi:type="dcterms:W3CDTF">2021-12-19T10:36:56Z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F3FA1016DA1F4047BF721DC47A2BE9A5</vt:lpwstr>
  </property>
</Properties>
</file>